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0" w:rsidRPr="0027760B" w:rsidRDefault="0027760B" w:rsidP="0027760B">
      <w:pPr>
        <w:rPr>
          <w:rFonts w:cs="PT Bold Heading"/>
          <w:sz w:val="36"/>
          <w:szCs w:val="36"/>
          <w:rtl/>
        </w:rPr>
      </w:pPr>
      <w:r w:rsidRPr="0027760B">
        <w:rPr>
          <w:rFonts w:cs="PT Bold Heading" w:hint="cs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-327660</wp:posOffset>
            </wp:positionV>
            <wp:extent cx="1256030" cy="1546225"/>
            <wp:effectExtent l="19050" t="0" r="1270" b="0"/>
            <wp:wrapSquare wrapText="bothSides"/>
            <wp:docPr id="2" name="صورة 0" descr="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60B">
        <w:rPr>
          <w:rFonts w:cs="PT Bold Heading" w:hint="cs"/>
          <w:sz w:val="36"/>
          <w:szCs w:val="36"/>
          <w:rtl/>
        </w:rPr>
        <w:t xml:space="preserve">المملكة العربية السعودية                                 </w:t>
      </w:r>
    </w:p>
    <w:p w:rsidR="0027760B" w:rsidRPr="0027760B" w:rsidRDefault="0027760B">
      <w:pPr>
        <w:rPr>
          <w:rFonts w:cs="PT Bold Heading"/>
          <w:sz w:val="36"/>
          <w:szCs w:val="36"/>
          <w:rtl/>
        </w:rPr>
      </w:pPr>
      <w:r w:rsidRPr="0027760B">
        <w:rPr>
          <w:rFonts w:cs="PT Bold Heading" w:hint="cs"/>
          <w:sz w:val="36"/>
          <w:szCs w:val="36"/>
          <w:rtl/>
        </w:rPr>
        <w:t xml:space="preserve">وزارة التعليم العالي </w:t>
      </w:r>
    </w:p>
    <w:p w:rsidR="0027760B" w:rsidRDefault="0027760B" w:rsidP="0027760B">
      <w:pPr>
        <w:rPr>
          <w:rFonts w:cs="PT Bold Heading"/>
          <w:sz w:val="36"/>
          <w:szCs w:val="36"/>
          <w:rtl/>
        </w:rPr>
      </w:pPr>
      <w:r w:rsidRPr="0027760B">
        <w:rPr>
          <w:rFonts w:cs="PT Bold Heading" w:hint="cs"/>
          <w:sz w:val="36"/>
          <w:szCs w:val="36"/>
          <w:rtl/>
        </w:rPr>
        <w:t xml:space="preserve">   </w:t>
      </w:r>
      <w:r>
        <w:rPr>
          <w:rFonts w:cs="PT Bold Heading" w:hint="cs"/>
          <w:sz w:val="36"/>
          <w:szCs w:val="36"/>
          <w:rtl/>
        </w:rPr>
        <w:t xml:space="preserve">جامعة الطائف </w:t>
      </w:r>
    </w:p>
    <w:p w:rsidR="0027760B" w:rsidRDefault="0027760B" w:rsidP="0027760B">
      <w:pPr>
        <w:rPr>
          <w:rFonts w:cs="PT Bold Heading"/>
          <w:sz w:val="36"/>
          <w:szCs w:val="36"/>
          <w:rtl/>
        </w:rPr>
      </w:pPr>
    </w:p>
    <w:p w:rsidR="0027760B" w:rsidRDefault="0027760B" w:rsidP="0027760B">
      <w:pPr>
        <w:rPr>
          <w:rFonts w:cs="PT Bold Heading"/>
          <w:sz w:val="36"/>
          <w:szCs w:val="36"/>
          <w:rtl/>
        </w:rPr>
      </w:pPr>
    </w:p>
    <w:p w:rsidR="0027760B" w:rsidRDefault="0027760B" w:rsidP="0027760B">
      <w:pPr>
        <w:rPr>
          <w:rFonts w:cs="PT Bold Heading"/>
          <w:sz w:val="36"/>
          <w:szCs w:val="36"/>
          <w:rtl/>
        </w:rPr>
      </w:pPr>
    </w:p>
    <w:p w:rsidR="0027760B" w:rsidRDefault="00F446BA" w:rsidP="0027760B">
      <w:pPr>
        <w:rPr>
          <w:rStyle w:val="a4"/>
          <w:color w:val="C00000"/>
          <w:sz w:val="44"/>
          <w:szCs w:val="44"/>
          <w:rtl/>
        </w:rPr>
      </w:pPr>
      <w:r>
        <w:rPr>
          <w:rFonts w:cs="PT Bold Heading"/>
          <w:sz w:val="36"/>
          <w:szCs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2.2pt;height:50.65pt" fillcolor="#b2b2b2" strokecolor="#943634 [2405]" strokeweight="1pt">
            <v:fill opacity=".5"/>
            <v:shadow on="t" color="#99f" offset="3pt"/>
            <v:textpath style="font-family:&quot;Arial Black&quot;;v-text-kern:t" trim="t" fitpath="t" string="الموهبة والتفوق "/>
          </v:shape>
        </w:pict>
      </w:r>
    </w:p>
    <w:p w:rsidR="00250747" w:rsidRDefault="00250747" w:rsidP="0027760B">
      <w:pPr>
        <w:rPr>
          <w:rStyle w:val="a4"/>
          <w:color w:val="C00000"/>
          <w:sz w:val="44"/>
          <w:szCs w:val="44"/>
          <w:rtl/>
        </w:rPr>
      </w:pPr>
    </w:p>
    <w:p w:rsidR="00250747" w:rsidRDefault="00C94FC8" w:rsidP="0027760B">
      <w:pPr>
        <w:rPr>
          <w:rStyle w:val="a4"/>
          <w:color w:val="C00000"/>
          <w:sz w:val="44"/>
          <w:szCs w:val="44"/>
          <w:rtl/>
        </w:rPr>
      </w:pPr>
      <w:r>
        <w:rPr>
          <w:rFonts w:hint="cs"/>
          <w:b/>
          <w:bCs/>
          <w:smallCaps/>
          <w:noProof/>
          <w:color w:val="C00000"/>
          <w:spacing w:val="5"/>
          <w:sz w:val="44"/>
          <w:szCs w:val="4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817245</wp:posOffset>
            </wp:positionH>
            <wp:positionV relativeFrom="margin">
              <wp:posOffset>4966970</wp:posOffset>
            </wp:positionV>
            <wp:extent cx="3909060" cy="1331595"/>
            <wp:effectExtent l="19050" t="0" r="0" b="0"/>
            <wp:wrapSquare wrapText="bothSides"/>
            <wp:docPr id="3" name="صورة 2" descr="imagesCA2DVL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DVLY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47" w:rsidRDefault="00250747" w:rsidP="0027760B">
      <w:pPr>
        <w:rPr>
          <w:rStyle w:val="a4"/>
          <w:color w:val="C00000"/>
          <w:sz w:val="44"/>
          <w:szCs w:val="44"/>
          <w:rtl/>
        </w:rPr>
      </w:pPr>
    </w:p>
    <w:p w:rsidR="00250747" w:rsidRDefault="00250747" w:rsidP="0027760B">
      <w:pPr>
        <w:rPr>
          <w:rStyle w:val="a4"/>
          <w:color w:val="C00000"/>
          <w:sz w:val="44"/>
          <w:szCs w:val="44"/>
          <w:rtl/>
        </w:rPr>
      </w:pPr>
    </w:p>
    <w:p w:rsidR="00250747" w:rsidRDefault="00250747" w:rsidP="0027760B">
      <w:pPr>
        <w:rPr>
          <w:rStyle w:val="a4"/>
          <w:color w:val="C00000"/>
          <w:sz w:val="44"/>
          <w:szCs w:val="44"/>
          <w:rtl/>
        </w:rPr>
      </w:pPr>
    </w:p>
    <w:p w:rsidR="00250747" w:rsidRDefault="00250747" w:rsidP="0027760B">
      <w:pPr>
        <w:rPr>
          <w:rStyle w:val="a4"/>
          <w:rFonts w:cs="PT Bold Heading"/>
          <w:color w:val="943634" w:themeColor="accent2" w:themeShade="BF"/>
          <w:sz w:val="44"/>
          <w:szCs w:val="44"/>
          <w:u w:val="none"/>
          <w:rtl/>
        </w:rPr>
      </w:pPr>
      <w:r>
        <w:rPr>
          <w:rStyle w:val="a4"/>
          <w:rFonts w:hint="cs"/>
          <w:color w:val="C00000"/>
          <w:sz w:val="44"/>
          <w:szCs w:val="44"/>
          <w:u w:val="none"/>
          <w:rtl/>
        </w:rPr>
        <w:t xml:space="preserve">                          </w:t>
      </w:r>
      <w:r>
        <w:rPr>
          <w:rStyle w:val="a4"/>
          <w:rFonts w:hint="cs"/>
          <w:color w:val="943634" w:themeColor="accent2" w:themeShade="BF"/>
          <w:sz w:val="44"/>
          <w:szCs w:val="44"/>
          <w:u w:val="none"/>
          <w:rtl/>
        </w:rPr>
        <w:t>بإشراف الدكتورة :</w:t>
      </w:r>
    </w:p>
    <w:p w:rsidR="00250747" w:rsidRDefault="00250747" w:rsidP="0027760B">
      <w:pPr>
        <w:rPr>
          <w:rStyle w:val="a4"/>
          <w:rFonts w:cs="PT Bold Heading"/>
          <w:i/>
          <w:iCs/>
          <w:color w:val="943634" w:themeColor="accent2" w:themeShade="BF"/>
          <w:sz w:val="40"/>
          <w:szCs w:val="40"/>
          <w:u w:val="none"/>
          <w:rtl/>
        </w:rPr>
      </w:pPr>
      <w:r w:rsidRPr="00250747">
        <w:rPr>
          <w:rStyle w:val="a4"/>
          <w:rFonts w:cs="PT Bold Heading" w:hint="cs"/>
          <w:i/>
          <w:iCs/>
          <w:color w:val="943634" w:themeColor="accent2" w:themeShade="BF"/>
          <w:sz w:val="40"/>
          <w:szCs w:val="40"/>
          <w:u w:val="none"/>
          <w:rtl/>
        </w:rPr>
        <w:t xml:space="preserve">                    </w:t>
      </w:r>
      <w:r w:rsidRPr="00250747">
        <w:rPr>
          <w:rFonts w:ascii="Tahoma" w:hAnsi="Tahoma" w:cs="PT Bold Heading"/>
          <w:i/>
          <w:iCs/>
          <w:color w:val="943634" w:themeColor="accent2" w:themeShade="BF"/>
          <w:sz w:val="40"/>
          <w:szCs w:val="40"/>
          <w:rtl/>
        </w:rPr>
        <w:t xml:space="preserve">عواطف محمد </w:t>
      </w:r>
      <w:proofErr w:type="spellStart"/>
      <w:r w:rsidRPr="00250747">
        <w:rPr>
          <w:rFonts w:ascii="Tahoma" w:hAnsi="Tahoma" w:cs="PT Bold Heading"/>
          <w:i/>
          <w:iCs/>
          <w:color w:val="943634" w:themeColor="accent2" w:themeShade="BF"/>
          <w:sz w:val="40"/>
          <w:szCs w:val="40"/>
          <w:rtl/>
        </w:rPr>
        <w:t>محمد</w:t>
      </w:r>
      <w:proofErr w:type="spellEnd"/>
      <w:r w:rsidRPr="00250747">
        <w:rPr>
          <w:rFonts w:ascii="Tahoma" w:hAnsi="Tahoma" w:cs="PT Bold Heading"/>
          <w:i/>
          <w:iCs/>
          <w:color w:val="943634" w:themeColor="accent2" w:themeShade="BF"/>
          <w:sz w:val="40"/>
          <w:szCs w:val="40"/>
          <w:rtl/>
        </w:rPr>
        <w:t xml:space="preserve"> </w:t>
      </w:r>
      <w:proofErr w:type="spellStart"/>
      <w:r w:rsidRPr="00250747">
        <w:rPr>
          <w:rFonts w:ascii="Tahoma" w:hAnsi="Tahoma" w:cs="PT Bold Heading"/>
          <w:i/>
          <w:iCs/>
          <w:color w:val="943634" w:themeColor="accent2" w:themeShade="BF"/>
          <w:sz w:val="40"/>
          <w:szCs w:val="40"/>
          <w:rtl/>
        </w:rPr>
        <w:t>حسانين</w:t>
      </w:r>
      <w:proofErr w:type="spellEnd"/>
    </w:p>
    <w:p w:rsidR="00C94FC8" w:rsidRDefault="00C94FC8" w:rsidP="0027760B">
      <w:pPr>
        <w:rPr>
          <w:rStyle w:val="a4"/>
          <w:rFonts w:cs="PT Bold Heading"/>
          <w:i/>
          <w:iCs/>
          <w:color w:val="943634" w:themeColor="accent2" w:themeShade="BF"/>
          <w:sz w:val="40"/>
          <w:szCs w:val="40"/>
          <w:u w:val="none"/>
          <w:rtl/>
        </w:rPr>
      </w:pPr>
    </w:p>
    <w:p w:rsidR="00C94FC8" w:rsidRDefault="00F477D9" w:rsidP="0027760B">
      <w:pPr>
        <w:rPr>
          <w:rStyle w:val="a4"/>
          <w:rFonts w:cs="PT Bold Heading"/>
          <w:i/>
          <w:iCs/>
          <w:color w:val="943634" w:themeColor="accent2" w:themeShade="BF"/>
          <w:sz w:val="40"/>
          <w:szCs w:val="40"/>
          <w:u w:val="none"/>
          <w:rtl/>
        </w:rPr>
      </w:pPr>
      <w:r w:rsidRPr="00F477D9">
        <w:rPr>
          <w:rStyle w:val="a4"/>
          <w:color w:val="C00000"/>
          <w:sz w:val="44"/>
          <w:szCs w:val="44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55pt;margin-top:45.35pt;width:392.15pt;height:432.85pt;z-index:251661312;mso-position-horizontal-relative:margin;mso-position-vertical-relative:margin;mso-width-relative:margin;v-text-anchor:middle" o:allowincell="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 inset="10.8pt,7.2pt,10.8pt,7.2pt">
              <w:txbxContent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color w:val="FFFFFF" w:themeColor="background1"/>
                      <w:sz w:val="44"/>
                      <w:szCs w:val="44"/>
                      <w:rtl/>
                    </w:rPr>
                  </w:pPr>
                  <w:r>
                    <w:rPr>
                      <w:rFonts w:asciiTheme="majorHAnsi" w:eastAsiaTheme="majorEastAsia" w:hAnsiTheme="majorHAnsi" w:cs="Andalus" w:hint="cs"/>
                      <w:i/>
                      <w:iCs/>
                      <w:color w:val="FFFFFF" w:themeColor="background1"/>
                      <w:sz w:val="44"/>
                      <w:szCs w:val="44"/>
                      <w:rtl/>
                    </w:rPr>
                    <w:t xml:space="preserve">                    </w:t>
                  </w: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Old Antic Outline Shaded"/>
                      <w:i/>
                      <w:iCs/>
                      <w:color w:val="FFFFFF" w:themeColor="background1"/>
                      <w:sz w:val="44"/>
                      <w:szCs w:val="44"/>
                      <w:rtl/>
                    </w:rPr>
                  </w:pPr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FFFFFF" w:themeColor="background1"/>
                      <w:sz w:val="44"/>
                      <w:szCs w:val="44"/>
                      <w:rtl/>
                    </w:rPr>
                    <w:t xml:space="preserve">                      إعداد الطالبات :</w:t>
                  </w:r>
                </w:p>
                <w:p w:rsidR="008D4923" w:rsidRPr="00FD0E31" w:rsidRDefault="008D4923" w:rsidP="00FD0E31">
                  <w:pPr>
                    <w:pStyle w:val="a7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="Old Antic Outline Shaded"/>
                      <w:i/>
                      <w:iCs/>
                      <w:color w:val="632423" w:themeColor="accent2" w:themeShade="80"/>
                      <w:sz w:val="44"/>
                      <w:szCs w:val="44"/>
                    </w:rPr>
                  </w:pPr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 xml:space="preserve">وجدان عبد الله </w:t>
                  </w:r>
                  <w:proofErr w:type="spellStart"/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>الجعيد</w:t>
                  </w:r>
                  <w:proofErr w:type="spellEnd"/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 xml:space="preserve"> .</w:t>
                  </w:r>
                </w:p>
                <w:p w:rsidR="008D4923" w:rsidRPr="00FD0E31" w:rsidRDefault="008D4923" w:rsidP="00FD0E31">
                  <w:pPr>
                    <w:pStyle w:val="a7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="Old Antic Outline Shaded"/>
                      <w:i/>
                      <w:iCs/>
                      <w:color w:val="632423" w:themeColor="accent2" w:themeShade="80"/>
                      <w:sz w:val="44"/>
                      <w:szCs w:val="44"/>
                    </w:rPr>
                  </w:pPr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 xml:space="preserve">أشواق صالح </w:t>
                  </w:r>
                  <w:proofErr w:type="spellStart"/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>الوادعي</w:t>
                  </w:r>
                  <w:proofErr w:type="spellEnd"/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 xml:space="preserve"> .</w:t>
                  </w:r>
                </w:p>
                <w:p w:rsidR="008D4923" w:rsidRDefault="008D4923" w:rsidP="00FD0E31">
                  <w:pPr>
                    <w:pStyle w:val="a7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="Old Antic Outline Shaded"/>
                      <w:i/>
                      <w:iCs/>
                      <w:color w:val="632423" w:themeColor="accent2" w:themeShade="80"/>
                      <w:sz w:val="44"/>
                      <w:szCs w:val="44"/>
                    </w:rPr>
                  </w:pPr>
                  <w:r w:rsidRPr="00FD0E31"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>وديان حميد المالكي .</w:t>
                  </w:r>
                </w:p>
                <w:p w:rsidR="008D4923" w:rsidRPr="00FD0E31" w:rsidRDefault="008D4923" w:rsidP="00FD0E31">
                  <w:pPr>
                    <w:pStyle w:val="a7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="Old Antic Outline Shaded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</w:pPr>
                  <w:r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>شعبة (289</w:t>
                  </w:r>
                  <w:proofErr w:type="spellStart"/>
                  <w:r>
                    <w:rPr>
                      <w:rFonts w:asciiTheme="majorHAnsi" w:eastAsiaTheme="majorEastAsia" w:hAnsiTheme="majorHAnsi" w:cs="Old Antic Outline Shaded" w:hint="cs"/>
                      <w:i/>
                      <w:iCs/>
                      <w:color w:val="632423" w:themeColor="accent2" w:themeShade="80"/>
                      <w:sz w:val="44"/>
                      <w:szCs w:val="44"/>
                      <w:rtl/>
                    </w:rPr>
                    <w:t>)</w:t>
                  </w:r>
                  <w:proofErr w:type="spellEnd"/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8D4923" w:rsidRPr="00C94FC8" w:rsidRDefault="008D4923" w:rsidP="00C94FC8">
                  <w:pPr>
                    <w:spacing w:after="0" w:line="360" w:lineRule="auto"/>
                    <w:rPr>
                      <w:rFonts w:asciiTheme="majorHAnsi" w:eastAsiaTheme="majorEastAsia" w:hAnsiTheme="majorHAnsi" w:cs="Andalus"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94FC8" w:rsidRDefault="00C94FC8" w:rsidP="0027760B">
      <w:pPr>
        <w:rPr>
          <w:rStyle w:val="a4"/>
          <w:rFonts w:cs="PT Bold Heading"/>
          <w:i/>
          <w:iCs/>
          <w:color w:val="943634" w:themeColor="accent2" w:themeShade="BF"/>
          <w:sz w:val="40"/>
          <w:szCs w:val="40"/>
          <w:u w:val="none"/>
          <w:rtl/>
        </w:rPr>
      </w:pPr>
    </w:p>
    <w:p w:rsidR="00C94FC8" w:rsidRDefault="00C94FC8" w:rsidP="0027760B">
      <w:pPr>
        <w:rPr>
          <w:rStyle w:val="a4"/>
          <w:rFonts w:cs="PT Bold Heading"/>
          <w:i/>
          <w:iCs/>
          <w:color w:val="943634" w:themeColor="accent2" w:themeShade="BF"/>
          <w:sz w:val="40"/>
          <w:szCs w:val="40"/>
          <w:u w:val="none"/>
          <w:rtl/>
        </w:rPr>
      </w:pPr>
    </w:p>
    <w:p w:rsidR="00C94FC8" w:rsidRDefault="00C94FC8" w:rsidP="0027760B">
      <w:pPr>
        <w:rPr>
          <w:rStyle w:val="a4"/>
          <w:rFonts w:cs="PT Bold Heading"/>
          <w:i/>
          <w:iCs/>
          <w:color w:val="943634" w:themeColor="accent2" w:themeShade="BF"/>
          <w:sz w:val="40"/>
          <w:szCs w:val="40"/>
          <w:u w:val="none"/>
          <w:rtl/>
        </w:rPr>
      </w:pPr>
    </w:p>
    <w:p w:rsidR="00250747" w:rsidRDefault="00FD0E31" w:rsidP="00FD0E31">
      <w:pPr>
        <w:rPr>
          <w:rStyle w:val="a4"/>
          <w:color w:val="C00000"/>
          <w:sz w:val="44"/>
          <w:szCs w:val="44"/>
          <w:rtl/>
        </w:rPr>
      </w:pPr>
      <w:r>
        <w:rPr>
          <w:rStyle w:val="a4"/>
          <w:rFonts w:cs="PT Bold Heading" w:hint="cs"/>
          <w:i/>
          <w:iCs/>
          <w:color w:val="943634" w:themeColor="accent2" w:themeShade="BF"/>
          <w:sz w:val="40"/>
          <w:szCs w:val="40"/>
          <w:u w:val="none"/>
          <w:rtl/>
        </w:rPr>
        <w:lastRenderedPageBreak/>
        <w:t xml:space="preserve">             </w:t>
      </w:r>
      <w:r>
        <w:rPr>
          <w:rFonts w:ascii="Comic Sans MS" w:eastAsia="Times New Roman" w:hAnsi="Comic Sans MS" w:cs="Arial" w:hint="cs"/>
          <w:b/>
          <w:bCs/>
          <w:color w:val="808080"/>
          <w:sz w:val="48"/>
          <w:szCs w:val="48"/>
          <w:rtl/>
        </w:rPr>
        <w:t>أ</w:t>
      </w:r>
      <w:r w:rsidR="00250747" w:rsidRPr="003F571D">
        <w:rPr>
          <w:rFonts w:ascii="Comic Sans MS" w:eastAsia="Times New Roman" w:hAnsi="Comic Sans MS" w:cs="Arial"/>
          <w:b/>
          <w:bCs/>
          <w:color w:val="808080"/>
          <w:sz w:val="48"/>
          <w:szCs w:val="48"/>
          <w:rtl/>
        </w:rPr>
        <w:t>ولاً</w:t>
      </w:r>
      <w:r w:rsidR="00250747" w:rsidRPr="003F571D">
        <w:rPr>
          <w:rFonts w:ascii="Comic Sans MS" w:eastAsia="Times New Roman" w:hAnsi="Comic Sans MS" w:cs="Arial"/>
          <w:b/>
          <w:bCs/>
          <w:color w:val="808080"/>
          <w:sz w:val="48"/>
          <w:szCs w:val="48"/>
        </w:rPr>
        <w:t xml:space="preserve"> </w:t>
      </w:r>
      <w:r w:rsidR="00250747" w:rsidRPr="003F571D">
        <w:rPr>
          <w:rFonts w:ascii="Comic Sans MS" w:eastAsia="Times New Roman" w:hAnsi="Comic Sans MS" w:cs="Arial"/>
          <w:b/>
          <w:bCs/>
          <w:color w:val="F4A460"/>
          <w:sz w:val="48"/>
          <w:szCs w:val="48"/>
        </w:rPr>
        <w:t>....</w:t>
      </w:r>
      <w:r w:rsidR="00250747" w:rsidRPr="003F571D">
        <w:rPr>
          <w:rFonts w:ascii="Arial" w:eastAsia="Times New Roman" w:hAnsi="Arial" w:cs="Arial"/>
          <w:b/>
          <w:bCs/>
          <w:color w:val="652800"/>
          <w:sz w:val="27"/>
          <w:szCs w:val="27"/>
        </w:rPr>
        <w:br/>
      </w:r>
      <w:r w:rsidR="00250747" w:rsidRPr="00FD0E31">
        <w:rPr>
          <w:rFonts w:ascii="Comic Sans MS" w:eastAsia="Times New Roman" w:hAnsi="Comic Sans MS" w:cs="Arial"/>
          <w:b/>
          <w:bCs/>
          <w:color w:val="CC0099"/>
          <w:sz w:val="48"/>
          <w:szCs w:val="48"/>
          <w:rtl/>
        </w:rPr>
        <w:t>من هم</w:t>
      </w:r>
      <w:r w:rsidR="00250747" w:rsidRPr="00FD0E31">
        <w:rPr>
          <w:rFonts w:ascii="Comic Sans MS" w:eastAsia="Times New Roman" w:hAnsi="Comic Sans MS" w:cs="Arial"/>
          <w:b/>
          <w:bCs/>
          <w:color w:val="CC0099"/>
          <w:sz w:val="48"/>
          <w:szCs w:val="48"/>
        </w:rPr>
        <w:t xml:space="preserve"> </w:t>
      </w:r>
      <w:r w:rsidR="00250747" w:rsidRPr="00FD0E31">
        <w:rPr>
          <w:rFonts w:ascii="Comic Sans MS" w:eastAsia="Times New Roman" w:hAnsi="Comic Sans MS" w:cs="Arial"/>
          <w:b/>
          <w:bCs/>
          <w:color w:val="CC0099"/>
          <w:sz w:val="48"/>
          <w:szCs w:val="48"/>
          <w:rtl/>
        </w:rPr>
        <w:t>الموهوبين</w:t>
      </w:r>
      <w:r w:rsidR="00250747" w:rsidRPr="00FD0E31">
        <w:rPr>
          <w:rFonts w:ascii="Comic Sans MS" w:eastAsia="Times New Roman" w:hAnsi="Comic Sans MS" w:cs="Arial"/>
          <w:b/>
          <w:bCs/>
          <w:color w:val="CC0099"/>
          <w:sz w:val="48"/>
          <w:szCs w:val="48"/>
        </w:rPr>
        <w:t>.....</w:t>
      </w:r>
      <w:proofErr w:type="spellStart"/>
      <w:r w:rsidR="00250747" w:rsidRPr="00FD0E31">
        <w:rPr>
          <w:rFonts w:ascii="Comic Sans MS" w:eastAsia="Times New Roman" w:hAnsi="Comic Sans MS" w:cs="Arial"/>
          <w:b/>
          <w:bCs/>
          <w:color w:val="CC0099"/>
          <w:sz w:val="48"/>
          <w:szCs w:val="48"/>
          <w:rtl/>
        </w:rPr>
        <w:t>؟؟؟</w:t>
      </w:r>
      <w:proofErr w:type="spellEnd"/>
    </w:p>
    <w:p w:rsidR="00250747" w:rsidRDefault="00250747" w:rsidP="0027760B">
      <w:pPr>
        <w:jc w:val="center"/>
        <w:rPr>
          <w:rStyle w:val="a4"/>
          <w:color w:val="C00000"/>
          <w:sz w:val="44"/>
          <w:szCs w:val="44"/>
          <w:rtl/>
        </w:rPr>
      </w:pPr>
    </w:p>
    <w:p w:rsidR="00250747" w:rsidRDefault="00250747" w:rsidP="0027760B">
      <w:pPr>
        <w:jc w:val="center"/>
        <w:rPr>
          <w:rStyle w:val="a4"/>
          <w:color w:val="C00000"/>
          <w:sz w:val="44"/>
          <w:szCs w:val="44"/>
          <w:rtl/>
        </w:rPr>
      </w:pPr>
      <w:r w:rsidRPr="00250747">
        <w:rPr>
          <w:rStyle w:val="a4"/>
          <w:rFonts w:cs="Arial"/>
          <w:noProof/>
          <w:color w:val="C00000"/>
          <w:sz w:val="44"/>
          <w:szCs w:val="44"/>
          <w:rtl/>
        </w:rPr>
        <w:drawing>
          <wp:inline distT="0" distB="0" distL="0" distR="0">
            <wp:extent cx="3333750" cy="2886075"/>
            <wp:effectExtent l="19050" t="0" r="0" b="0"/>
            <wp:docPr id="4" name="صورة 1" descr="نقره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قره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47" w:rsidRDefault="00250747" w:rsidP="0027760B">
      <w:pPr>
        <w:jc w:val="center"/>
        <w:rPr>
          <w:rStyle w:val="a4"/>
          <w:color w:val="C00000"/>
          <w:sz w:val="44"/>
          <w:szCs w:val="44"/>
          <w:rtl/>
        </w:rPr>
      </w:pP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تعريف الموهوب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 xml:space="preserve"> :</w:t>
      </w:r>
      <w:r w:rsidRPr="007479A8">
        <w:rPr>
          <w:rFonts w:ascii="Arial" w:eastAsia="Times New Roman" w:hAnsi="Arial" w:cs="PT Bold Heading"/>
          <w:b/>
          <w:bCs/>
          <w:color w:val="652800"/>
          <w:sz w:val="32"/>
          <w:szCs w:val="32"/>
        </w:rPr>
        <w:br/>
      </w:r>
      <w:r w:rsidRPr="00FD0E31">
        <w:rPr>
          <w:rFonts w:ascii="Comic Sans MS" w:eastAsia="Times New Roman" w:hAnsi="Comic Sans MS" w:cs="PT Bold Heading"/>
          <w:b/>
          <w:bCs/>
          <w:color w:val="FFC000"/>
          <w:sz w:val="32"/>
          <w:szCs w:val="32"/>
          <w:rtl/>
        </w:rPr>
        <w:t>تجمع القواميس</w:t>
      </w:r>
      <w:r w:rsidRPr="00FD0E31">
        <w:rPr>
          <w:rFonts w:ascii="Comic Sans MS" w:eastAsia="Times New Roman" w:hAnsi="Comic Sans MS" w:cs="PT Bold Heading"/>
          <w:b/>
          <w:bCs/>
          <w:color w:val="FFC000"/>
          <w:sz w:val="32"/>
          <w:szCs w:val="32"/>
        </w:rPr>
        <w:t xml:space="preserve"> </w:t>
      </w:r>
      <w:r w:rsidRPr="00FD0E31">
        <w:rPr>
          <w:rFonts w:ascii="Comic Sans MS" w:eastAsia="Times New Roman" w:hAnsi="Comic Sans MS" w:cs="PT Bold Heading"/>
          <w:b/>
          <w:bCs/>
          <w:color w:val="FFC000"/>
          <w:sz w:val="32"/>
          <w:szCs w:val="32"/>
          <w:rtl/>
        </w:rPr>
        <w:t>العربية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 xml:space="preserve">: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أن كلمة الموهوب أتت من الأصل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: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وهب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وهي العطية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أي الشيء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المعطى للإنسان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والدائم بلا عوض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وإذا ما أردنا أن نتعرف على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الطالب الموهوب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فإننا نجد أكثر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من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تعريف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ونحاول أن نذكر أبرز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هذه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التعريفات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: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ومنها التعريف الشامل الذي اُسـتعمل في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الدراسة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التي تمت في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المملكة العربية السعودية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للطالب الموهوب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:</w:t>
      </w:r>
      <w:r w:rsidRPr="007479A8">
        <w:rPr>
          <w:rFonts w:ascii="Arial" w:eastAsia="Times New Roman" w:hAnsi="Arial" w:cs="PT Bold Heading"/>
          <w:b/>
          <w:bCs/>
          <w:color w:val="65280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هو الذي يوجد لديه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u w:val="single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>استعدادات فطرية وقدرات غير عادية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</w:p>
    <w:p w:rsidR="00FD0E31" w:rsidRPr="007479A8" w:rsidRDefault="00FD0E31" w:rsidP="00FD0E31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color w:val="652800"/>
          <w:sz w:val="32"/>
          <w:szCs w:val="32"/>
        </w:rPr>
      </w:pP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lastRenderedPageBreak/>
        <w:t>أو أداء متميز عن بقية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أقرانه في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مجال أو أكثر من المجـالات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التي يقدرها المجتمع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وخاصة مجالات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>التفوق العقلي والتفكير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u w:val="single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>ألابتكاري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والتحصيل العلمي والمهارات والقدرات الخاصة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وأيضا هناك تعريف وجد إقبالا واهتماما كبيرا من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الباحثين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وهذا التعريف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 xml:space="preserve"> ...</w:t>
      </w:r>
      <w:r w:rsidRPr="007479A8">
        <w:rPr>
          <w:rFonts w:ascii="Arial" w:eastAsia="Times New Roman" w:hAnsi="Arial" w:cs="PT Bold Heading"/>
          <w:b/>
          <w:bCs/>
          <w:color w:val="80808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طوّره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الدكتور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: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رنزولي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عام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1978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مُـصمّم البرنامج الإثرائي الثلاثي الأبعاد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7479A8">
        <w:rPr>
          <w:rFonts w:ascii="Arial" w:eastAsia="Times New Roman" w:hAnsi="Arial" w:cs="PT Bold Heading"/>
          <w:b/>
          <w:bCs/>
          <w:color w:val="652800"/>
          <w:sz w:val="32"/>
          <w:szCs w:val="32"/>
        </w:rPr>
        <w:br/>
      </w:r>
      <w:r w:rsidRPr="007479A8">
        <w:rPr>
          <w:rFonts w:ascii="Comic Sans MS" w:eastAsia="Times New Roman" w:hAnsi="Comic Sans MS" w:cs="PT Bold Heading"/>
          <w:b/>
          <w:bCs/>
          <w:color w:val="008000"/>
          <w:sz w:val="32"/>
          <w:szCs w:val="32"/>
          <w:rtl/>
        </w:rPr>
        <w:t>حيث يؤكد</w:t>
      </w:r>
      <w:r w:rsidRPr="007479A8">
        <w:rPr>
          <w:rFonts w:ascii="Comic Sans MS" w:eastAsia="Times New Roman" w:hAnsi="Comic Sans MS" w:cs="PT Bold Heading"/>
          <w:b/>
          <w:bCs/>
          <w:color w:val="00800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008000"/>
          <w:sz w:val="32"/>
          <w:szCs w:val="32"/>
          <w:rtl/>
        </w:rPr>
        <w:t>رنزولي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:</w:t>
      </w:r>
      <w:r w:rsidRPr="007479A8">
        <w:rPr>
          <w:rFonts w:ascii="Arial" w:eastAsia="Times New Roman" w:hAnsi="Arial" w:cs="PT Bold Heading"/>
          <w:b/>
          <w:bCs/>
          <w:color w:val="65280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الموهبة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تتكون من التفاعل بين ثلاث مكونات للسمات الإنسانية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فمن هذا التعريف ينطلق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بان الموهوبون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هم الذين يمتلكون او لديهم القدرة على تطوير هذا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الترتيب من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الخصائص والسمات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...</w:t>
      </w:r>
      <w:r w:rsidRPr="00D51472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واستخدامها في أي مجال من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المـجالات الإنـسانية وهـؤلاء الموهوبون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F0000"/>
          <w:sz w:val="32"/>
          <w:szCs w:val="32"/>
          <w:u w:val="single"/>
          <w:rtl/>
        </w:rPr>
        <w:t>يحتاجون إلى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...</w:t>
      </w:r>
      <w:r w:rsidRPr="007479A8">
        <w:rPr>
          <w:rFonts w:ascii="Arial" w:eastAsia="Times New Roman" w:hAnsi="Arial" w:cs="PT Bold Heading"/>
          <w:b/>
          <w:bCs/>
          <w:color w:val="65280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فرص تربوية وخدمات تعليمية لا تتوافر عادة من خلال الدراسة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العادية في المدارس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....</w:t>
      </w:r>
      <w:r w:rsidRPr="007479A8">
        <w:rPr>
          <w:rFonts w:ascii="Arial" w:eastAsia="Times New Roman" w:hAnsi="Arial" w:cs="PT Bold Heading"/>
          <w:b/>
          <w:bCs/>
          <w:color w:val="652800"/>
          <w:sz w:val="32"/>
          <w:szCs w:val="32"/>
        </w:rPr>
        <w:br/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</w:t>
      </w:r>
    </w:p>
    <w:p w:rsidR="00FD0E31" w:rsidRPr="00515070" w:rsidRDefault="00FD0E31" w:rsidP="00515070">
      <w:pPr>
        <w:rPr>
          <w:rStyle w:val="a4"/>
          <w:color w:val="C00000"/>
          <w:sz w:val="44"/>
          <w:szCs w:val="44"/>
          <w:rtl/>
        </w:rPr>
      </w:pP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ما</w:t>
      </w:r>
      <w:r w:rsidR="00515070">
        <w:rPr>
          <w:rFonts w:ascii="Comic Sans MS" w:eastAsia="Times New Roman" w:hAnsi="Comic Sans MS" w:cs="PT Bold Heading" w:hint="cs"/>
          <w:b/>
          <w:bCs/>
          <w:color w:val="00B050"/>
          <w:sz w:val="32"/>
          <w:szCs w:val="32"/>
          <w:rtl/>
        </w:rPr>
        <w:t xml:space="preserve"> 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هي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 xml:space="preserve"> </w:t>
      </w:r>
      <w:r w:rsidR="00515070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الدلائل ال</w:t>
      </w:r>
      <w:r w:rsidR="00515070">
        <w:rPr>
          <w:rFonts w:ascii="Comic Sans MS" w:eastAsia="Times New Roman" w:hAnsi="Comic Sans MS" w:cs="PT Bold Heading" w:hint="cs"/>
          <w:b/>
          <w:bCs/>
          <w:color w:val="00B050"/>
          <w:sz w:val="32"/>
          <w:szCs w:val="32"/>
          <w:rtl/>
        </w:rPr>
        <w:t>أ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وليه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 xml:space="preserve"> </w:t>
      </w:r>
      <w:r w:rsidR="00515070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التي تشير على الموهب</w:t>
      </w:r>
      <w:r w:rsidR="00515070">
        <w:rPr>
          <w:rFonts w:ascii="Comic Sans MS" w:eastAsia="Times New Roman" w:hAnsi="Comic Sans MS" w:cs="PT Bold Heading" w:hint="cs"/>
          <w:b/>
          <w:bCs/>
          <w:color w:val="00B050"/>
          <w:sz w:val="32"/>
          <w:szCs w:val="32"/>
          <w:rtl/>
        </w:rPr>
        <w:t>ة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 xml:space="preserve"> والتفوق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 xml:space="preserve"> ....</w:t>
      </w: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br/>
      </w:r>
      <w:r w:rsidRPr="00C1325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يمكن ان تظهر من خلال</w:t>
      </w:r>
      <w:r w:rsidRPr="00C1325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مميزات عديد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ة</w:t>
      </w:r>
      <w:r w:rsidRPr="00C1325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 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وفقاً لطبيعة الطفل ومجا</w:t>
      </w:r>
      <w:r w:rsidRPr="00C1325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ل تفوقه</w:t>
      </w:r>
      <w:r w:rsidRPr="00C1325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هناكـ دلائل مميزه يدل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وجودها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على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التفوق والابتكار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في مجال معين</w:t>
      </w:r>
      <w:r w:rsidRPr="00D51472">
        <w:rPr>
          <w:rStyle w:val="a4"/>
          <w:rFonts w:hint="cs"/>
          <w:color w:val="1F497D" w:themeColor="text2"/>
          <w:sz w:val="44"/>
          <w:szCs w:val="44"/>
          <w:rtl/>
        </w:rPr>
        <w:t xml:space="preserve"> </w:t>
      </w:r>
      <w:r w:rsidR="00D51472" w:rsidRPr="00D51472">
        <w:rPr>
          <w:rStyle w:val="a4"/>
          <w:rFonts w:cs="PT Bold Heading" w:hint="cs"/>
          <w:color w:val="1F497D" w:themeColor="text2"/>
          <w:sz w:val="32"/>
          <w:szCs w:val="32"/>
          <w:u w:val="none"/>
          <w:rtl/>
        </w:rPr>
        <w:t>من</w:t>
      </w:r>
      <w:r w:rsidR="00D51472">
        <w:rPr>
          <w:rStyle w:val="a4"/>
          <w:rFonts w:hint="cs"/>
          <w:color w:val="1F497D" w:themeColor="text2"/>
          <w:sz w:val="44"/>
          <w:szCs w:val="44"/>
          <w:u w:val="none"/>
          <w:rtl/>
        </w:rPr>
        <w:t xml:space="preserve"> 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التفوق الفكري العا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عاده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يبدي الطفل الموهوب درجه عاليه من الفضول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lastRenderedPageBreak/>
        <w:t>ويكثر من طرح ا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لأ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سئل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ة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يخصص ساعات </w:t>
      </w:r>
      <w:r w:rsidR="00515070"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طويلة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 بالبحث في مجال واحد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عملي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نظري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كـ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/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قر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آ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C1325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الكتب او التوسع الخاص في مجال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تعلمه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هذه الدلائل تدل على </w:t>
      </w:r>
      <w:r w:rsidR="00C13250"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الموهبة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 وميول بارز نحو هذا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المجال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طالما ينبع البحث في هذا المجال من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الطفل نفسه واختياره وليس اضطرارياً</w:t>
      </w:r>
      <w:r w:rsidRPr="00584EAE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 xml:space="preserve"> ...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في الحاله ال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ثانيه يمكن ان لا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يتفوق الطفل  </w:t>
      </w:r>
      <w:r w:rsidR="00D51472"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ب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شكل بارز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في مجال معين انما يكون ذا قدره عاليه في عدة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مجالات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="00515070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  <w:rtl/>
        </w:rPr>
        <w:t>قاعدة العلامات الاولي</w:t>
      </w:r>
      <w:r w:rsidR="00515070">
        <w:rPr>
          <w:rFonts w:ascii="Comic Sans MS" w:eastAsia="Times New Roman" w:hAnsi="Comic Sans MS" w:cs="PT Bold Heading" w:hint="cs"/>
          <w:b/>
          <w:bCs/>
          <w:color w:val="808080"/>
          <w:sz w:val="32"/>
          <w:szCs w:val="32"/>
          <w:rtl/>
        </w:rPr>
        <w:t>ة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584EAE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..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  <w:rtl/>
        </w:rPr>
        <w:t xml:space="preserve">ذات المدلول على </w:t>
      </w:r>
      <w:r w:rsidR="00515070" w:rsidRPr="00584EAE">
        <w:rPr>
          <w:rFonts w:ascii="Comic Sans MS" w:eastAsia="Times New Roman" w:hAnsi="Comic Sans MS" w:cs="PT Bold Heading" w:hint="cs"/>
          <w:b/>
          <w:bCs/>
          <w:color w:val="808080"/>
          <w:sz w:val="32"/>
          <w:szCs w:val="32"/>
          <w:rtl/>
        </w:rPr>
        <w:t>الموهبة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584EAE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..</w:t>
      </w:r>
      <w:r w:rsidRPr="00584EAE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  <w:rtl/>
        </w:rPr>
        <w:t>هي</w:t>
      </w:r>
      <w:r w:rsidRPr="00584EAE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 xml:space="preserve"> ...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الانجازات والتحصيل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الفضول او الحافز الداخلي لمجال معين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او القدره </w:t>
      </w:r>
      <w:r w:rsidR="00515070"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العالية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 للطالب في عدة مجالات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584EAE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....</w:t>
      </w:r>
    </w:p>
    <w:p w:rsidR="00FD0E31" w:rsidRDefault="00D51472" w:rsidP="00FD0E31">
      <w:pPr>
        <w:rPr>
          <w:rStyle w:val="a4"/>
          <w:color w:val="C00000"/>
          <w:sz w:val="44"/>
          <w:szCs w:val="44"/>
        </w:rPr>
      </w:pPr>
      <w:r>
        <w:rPr>
          <w:b/>
          <w:bCs/>
          <w:smallCaps/>
          <w:noProof/>
          <w:color w:val="C00000"/>
          <w:spacing w:val="5"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1111250</wp:posOffset>
            </wp:positionH>
            <wp:positionV relativeFrom="margin">
              <wp:posOffset>3996055</wp:posOffset>
            </wp:positionV>
            <wp:extent cx="3333750" cy="1569085"/>
            <wp:effectExtent l="19050" t="0" r="0" b="0"/>
            <wp:wrapSquare wrapText="bothSides"/>
            <wp:docPr id="6" name="صورة 3" descr="نقره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قره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31" w:rsidRDefault="00FD0E31" w:rsidP="00FD0E31">
      <w:pPr>
        <w:rPr>
          <w:rStyle w:val="a4"/>
          <w:color w:val="C00000"/>
          <w:sz w:val="44"/>
          <w:szCs w:val="44"/>
        </w:rPr>
      </w:pPr>
    </w:p>
    <w:p w:rsidR="00FD0E31" w:rsidRDefault="00FD0E31" w:rsidP="00FD0E31">
      <w:pPr>
        <w:rPr>
          <w:rStyle w:val="a4"/>
          <w:color w:val="C00000"/>
          <w:sz w:val="44"/>
          <w:szCs w:val="44"/>
        </w:rPr>
      </w:pPr>
    </w:p>
    <w:p w:rsidR="00FD0E31" w:rsidRDefault="00FD0E31" w:rsidP="00FD0E31">
      <w:pPr>
        <w:rPr>
          <w:rStyle w:val="a4"/>
          <w:color w:val="C00000"/>
          <w:sz w:val="44"/>
          <w:szCs w:val="44"/>
        </w:rPr>
      </w:pPr>
    </w:p>
    <w:p w:rsidR="00D51472" w:rsidRDefault="00FD0E31" w:rsidP="00D51472">
      <w:pPr>
        <w:rPr>
          <w:rFonts w:ascii="Comic Sans MS" w:eastAsia="Times New Roman" w:hAnsi="Comic Sans MS" w:cs="PT Bold Heading"/>
          <w:b/>
          <w:bCs/>
          <w:color w:val="FF00FF"/>
          <w:sz w:val="32"/>
          <w:szCs w:val="32"/>
          <w:rtl/>
        </w:rPr>
      </w:pPr>
      <w:r w:rsidRPr="00FD0E31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 xml:space="preserve">كيف تكتشف الأسرة الطفل </w:t>
      </w:r>
      <w:r w:rsidR="00515070" w:rsidRPr="00FD0E31">
        <w:rPr>
          <w:rFonts w:ascii="Comic Sans MS" w:eastAsia="Times New Roman" w:hAnsi="Comic Sans MS" w:cs="PT Bold Heading" w:hint="cs"/>
          <w:b/>
          <w:bCs/>
          <w:color w:val="00B050"/>
          <w:sz w:val="32"/>
          <w:szCs w:val="32"/>
          <w:rtl/>
        </w:rPr>
        <w:t>الموهوب</w:t>
      </w:r>
      <w:r w:rsidR="00515070">
        <w:rPr>
          <w:rFonts w:ascii="Comic Sans MS" w:eastAsia="Times New Roman" w:hAnsi="Comic Sans MS" w:cs="PT Bold Heading" w:hint="cs"/>
          <w:b/>
          <w:bCs/>
          <w:color w:val="00B050"/>
          <w:sz w:val="32"/>
          <w:szCs w:val="32"/>
          <w:rtl/>
        </w:rPr>
        <w:t xml:space="preserve"> ؟؟؟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يقع على عاتق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الأسرة مسئولية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اكتشاف ورعاية وتنمية مواهب أطفالها، ولكن في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معظم الأحوال تعجز الأسرة عن القيام بواجبها هذا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بسبب نقص عوامل الخبرة وقلة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515070"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التدريب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 أو نتيجة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لعدم توافر معلومات كافية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حول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مواهب الأبناء وطرق التعامل معها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....</w:t>
      </w:r>
      <w:r w:rsidR="00D51472"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</w:p>
    <w:p w:rsidR="00D51472" w:rsidRDefault="00D51472" w:rsidP="00D51472">
      <w:pPr>
        <w:rPr>
          <w:rFonts w:ascii="Comic Sans MS" w:eastAsia="Times New Roman" w:hAnsi="Comic Sans MS" w:cs="PT Bold Heading"/>
          <w:b/>
          <w:bCs/>
          <w:color w:val="C00000"/>
          <w:sz w:val="32"/>
          <w:szCs w:val="32"/>
          <w:rtl/>
        </w:rPr>
      </w:pPr>
      <w:r w:rsidRPr="00D51472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lastRenderedPageBreak/>
        <w:t>خصائص</w:t>
      </w:r>
      <w:r w:rsidRPr="00D51472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الطفل الموهوب</w:t>
      </w:r>
      <w:r w:rsidRPr="00D51472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>: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br/>
      </w:r>
      <w:r w:rsidRPr="00D51472">
        <w:rPr>
          <w:rFonts w:ascii="Comic Sans MS" w:eastAsia="Times New Roman" w:hAnsi="Comic Sans MS" w:cs="PT Bold Heading"/>
          <w:b/>
          <w:bCs/>
          <w:color w:val="C00000"/>
          <w:sz w:val="32"/>
          <w:szCs w:val="32"/>
          <w:rtl/>
        </w:rPr>
        <w:t>خصائص جسمية</w:t>
      </w:r>
      <w:r w:rsidRPr="00D51472">
        <w:rPr>
          <w:rFonts w:ascii="Comic Sans MS" w:eastAsia="Times New Roman" w:hAnsi="Comic Sans MS" w:cs="PT Bold Heading"/>
          <w:b/>
          <w:bCs/>
          <w:color w:val="C00000"/>
          <w:sz w:val="32"/>
          <w:szCs w:val="32"/>
        </w:rPr>
        <w:t>:</w:t>
      </w:r>
      <w:r w:rsidRPr="00584EAE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إن مستوى النمو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الجسمي والصحة العامة للموهوبين يفوق المستوى العادي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فيكونوا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أقوياء في أجسادهم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ولديهم نمواً متقدماً في نمو العظام عن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أقرانهم، بالإضافة للنضج الجسمي المبكر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... </w:t>
      </w:r>
    </w:p>
    <w:p w:rsidR="00D51472" w:rsidRDefault="00D51472" w:rsidP="00D51472">
      <w:pPr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</w:pPr>
      <w:r w:rsidRPr="00D51472">
        <w:rPr>
          <w:rFonts w:ascii="Comic Sans MS" w:eastAsia="Times New Roman" w:hAnsi="Comic Sans MS" w:cs="PT Bold Heading"/>
          <w:b/>
          <w:bCs/>
          <w:color w:val="C00000"/>
          <w:sz w:val="32"/>
          <w:szCs w:val="32"/>
          <w:rtl/>
        </w:rPr>
        <w:t>خصائص عقلية ومعرفية</w:t>
      </w:r>
      <w:r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 xml:space="preserve"> 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: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أهم ما يميز الطفل الموهوب عن غيره من</w:t>
      </w:r>
      <w:r w:rsidRPr="007479A8">
        <w:rPr>
          <w:rFonts w:ascii="Comic Sans MS" w:eastAsia="Times New Roman" w:hAnsi="Comic Sans MS" w:cs="PT Bold Heading"/>
          <w:b/>
          <w:bCs/>
          <w:color w:val="808080"/>
          <w:sz w:val="32"/>
          <w:szCs w:val="32"/>
          <w:rtl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الأطفال العاديين</w:t>
      </w:r>
      <w:r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يكمن في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خصائصه وقدراته العقلية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فالطفل الموهوب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أسرع في نموه العقلي عن غيره من الأطفال العاديين</w:t>
      </w:r>
      <w:r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وعمره العقلي أكبر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من عمره الزمني</w:t>
      </w:r>
      <w:r w:rsidRPr="007479A8">
        <w:rPr>
          <w:rFonts w:ascii="Comic Sans MS" w:eastAsia="Times New Roman" w:hAnsi="Comic Sans MS" w:cs="PT Bold Heading"/>
          <w:b/>
          <w:bCs/>
          <w:color w:val="F4A460"/>
          <w:sz w:val="32"/>
          <w:szCs w:val="32"/>
        </w:rPr>
        <w:t>...</w:t>
      </w:r>
      <w:r w:rsidRPr="007479A8">
        <w:rPr>
          <w:rFonts w:ascii="Tahoma" w:eastAsia="Times New Roman" w:hAnsi="Tahoma" w:cs="PT Bold Heading"/>
          <w:b/>
          <w:bCs/>
          <w:color w:val="808080"/>
          <w:sz w:val="32"/>
          <w:szCs w:val="32"/>
        </w:rPr>
        <w:t xml:space="preserve"> </w:t>
      </w:r>
    </w:p>
    <w:p w:rsidR="00D51472" w:rsidRPr="00D51472" w:rsidRDefault="00D51472" w:rsidP="00D51472">
      <w:pPr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</w:pPr>
      <w:r w:rsidRPr="00D51472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  <w:rtl/>
        </w:rPr>
        <w:t>ومن أهم هذه السمات العقلية</w:t>
      </w:r>
      <w:r w:rsidRPr="00D51472">
        <w:rPr>
          <w:rFonts w:ascii="Comic Sans MS" w:eastAsia="Times New Roman" w:hAnsi="Comic Sans MS" w:cs="PT Bold Heading"/>
          <w:b/>
          <w:bCs/>
          <w:color w:val="00B050"/>
          <w:sz w:val="32"/>
          <w:szCs w:val="32"/>
        </w:rPr>
        <w:t xml:space="preserve">: </w:t>
      </w:r>
    </w:p>
    <w:p w:rsidR="00D51472" w:rsidRPr="00D51472" w:rsidRDefault="004652E8" w:rsidP="00D51472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</w:pP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1/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قوي الذاكرة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D51472"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</w:p>
    <w:p w:rsidR="00D51472" w:rsidRPr="00D51472" w:rsidRDefault="004652E8" w:rsidP="00515070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  <w:rtl/>
        </w:rPr>
      </w:pP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2/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محب </w:t>
      </w:r>
      <w:r w:rsidR="00515070" w:rsidRPr="00D51472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للاستطلاع</w:t>
      </w:r>
      <w:r w:rsidR="00515070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)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يقظ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. .</w:t>
      </w:r>
      <w:r w:rsidR="00515070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(</w:t>
      </w:r>
      <w:r w:rsidR="00D51472"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</w:p>
    <w:p w:rsidR="00D51472" w:rsidRPr="00D51472" w:rsidRDefault="004652E8" w:rsidP="004652E8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</w:pP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3/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لديه قدرة فائقة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على الملاحظة</w:t>
      </w: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و</w:t>
      </w:r>
      <w:r w:rsidR="00D51472"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سريع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الاستجابة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.... </w:t>
      </w:r>
    </w:p>
    <w:p w:rsidR="004652E8" w:rsidRPr="004652E8" w:rsidRDefault="004652E8" w:rsidP="004652E8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808080"/>
          <w:sz w:val="32"/>
          <w:szCs w:val="32"/>
        </w:rPr>
      </w:pP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4/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خصائص نفسية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واجتماعية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>: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أكدت الكثير من الدراسات على أن الطفل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الموهوب</w:t>
      </w:r>
      <w:r w:rsidR="00D51472"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أكثر حساسية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ورغم ذلك فإنه أكثر شعبية من الطفل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العادي</w:t>
      </w:r>
      <w:r w:rsidR="00D51472"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ولديه قدرة أكبر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على تكوين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علاقات اجتماعية</w:t>
      </w:r>
      <w:r w:rsidR="00D51472" w:rsidRPr="00D51472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مع غير</w:t>
      </w: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هم</w:t>
      </w:r>
      <w:r w:rsidR="00D51472" w:rsidRPr="00D51472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كما أنهم يتفوقوا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على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الأطفال العاديين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في تكيفهم مع البيئة</w:t>
      </w:r>
      <w:r w:rsidRPr="004652E8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Tahoma" w:eastAsia="Times New Roman" w:hAnsi="Tahoma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حيث تكون له صفات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شخصية سامية فيكون</w:t>
      </w:r>
      <w:r w:rsidRPr="004652E8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="00515070" w:rsidRPr="004652E8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مطيع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أكثر انسجاما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ًمع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الآخرين</w:t>
      </w:r>
      <w:r w:rsidRPr="004652E8"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 xml:space="preserve">ناقد؛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lastRenderedPageBreak/>
        <w:t>يميل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لدور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القائد</w:t>
      </w:r>
      <w:r w:rsidRPr="004652E8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يميل لتكوين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علاقات اجتماعية</w:t>
      </w: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يفضل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الألعاب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1F497D" w:themeColor="text2"/>
          <w:sz w:val="32"/>
          <w:szCs w:val="32"/>
          <w:rtl/>
        </w:rPr>
        <w:t>ذات القوانين المعقدة</w:t>
      </w:r>
      <w:r>
        <w:rPr>
          <w:rFonts w:ascii="Comic Sans MS" w:eastAsia="Times New Roman" w:hAnsi="Comic Sans MS" w:cs="PT Bold Heading" w:hint="cs"/>
          <w:b/>
          <w:bCs/>
          <w:color w:val="1F497D" w:themeColor="text2"/>
          <w:sz w:val="32"/>
          <w:szCs w:val="32"/>
          <w:rtl/>
        </w:rPr>
        <w:t>.</w:t>
      </w:r>
      <w:r w:rsidRPr="004652E8"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  <w:t xml:space="preserve"> </w:t>
      </w:r>
    </w:p>
    <w:p w:rsidR="004652E8" w:rsidRPr="004652E8" w:rsidRDefault="004652E8" w:rsidP="004652E8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808080" w:themeColor="background1" w:themeShade="80"/>
          <w:sz w:val="32"/>
          <w:szCs w:val="32"/>
        </w:rPr>
      </w:pP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  <w:rtl/>
        </w:rPr>
        <w:t>تساعد هذه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السمات والخصائص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  <w:rtl/>
        </w:rPr>
        <w:t>في تعريف الأسرة بسمات وصفات الطفل الموهوب حتى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  <w:rtl/>
        </w:rPr>
        <w:t>تكتشفه الأسرة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  <w:rtl/>
        </w:rPr>
        <w:t>وتوفر له الاستثمار الكافي</w:t>
      </w:r>
      <w:r w:rsidRPr="004652E8">
        <w:rPr>
          <w:rFonts w:ascii="Comic Sans MS" w:eastAsia="Times New Roman" w:hAnsi="Comic Sans MS" w:cs="PT Bold Heading"/>
          <w:b/>
          <w:bCs/>
          <w:color w:val="808080" w:themeColor="background1" w:themeShade="80"/>
          <w:sz w:val="32"/>
          <w:szCs w:val="32"/>
        </w:rPr>
        <w:t>...</w:t>
      </w:r>
      <w:r w:rsidRPr="004652E8">
        <w:rPr>
          <w:rFonts w:ascii="Tahoma" w:eastAsia="Times New Roman" w:hAnsi="Tahoma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</w:p>
    <w:p w:rsidR="004652E8" w:rsidRPr="007479A8" w:rsidRDefault="004652E8" w:rsidP="004652E8">
      <w:pPr>
        <w:spacing w:after="0" w:line="240" w:lineRule="auto"/>
        <w:jc w:val="center"/>
        <w:rPr>
          <w:rFonts w:ascii="Tahoma" w:eastAsia="Times New Roman" w:hAnsi="Tahoma" w:cs="PT Bold Heading"/>
          <w:b/>
          <w:bCs/>
          <w:color w:val="652800"/>
          <w:sz w:val="32"/>
          <w:szCs w:val="32"/>
        </w:rPr>
      </w:pPr>
      <w:r w:rsidRPr="007479A8">
        <w:rPr>
          <w:rFonts w:ascii="Tahoma" w:eastAsia="Times New Roman" w:hAnsi="Tahoma" w:cs="PT Bold Heading"/>
          <w:b/>
          <w:bCs/>
          <w:color w:val="652800"/>
          <w:sz w:val="32"/>
          <w:szCs w:val="32"/>
        </w:rPr>
        <w:t>__________________</w:t>
      </w:r>
    </w:p>
    <w:p w:rsidR="00C13250" w:rsidRDefault="00515070" w:rsidP="00515070">
      <w:pPr>
        <w:spacing w:before="100" w:beforeAutospacing="1" w:after="100" w:afterAutospacing="1" w:line="240" w:lineRule="auto"/>
        <w:rPr>
          <w:rFonts w:ascii="Comic Sans MS" w:hAnsi="Comic Sans MS" w:cs="PT Bold Heading"/>
          <w:b/>
          <w:bCs/>
          <w:color w:val="808080"/>
          <w:sz w:val="32"/>
          <w:szCs w:val="32"/>
        </w:rPr>
      </w:pPr>
      <w:r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هل هنا</w:t>
      </w:r>
      <w:r w:rsidR="004652E8" w:rsidRPr="004652E8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 xml:space="preserve">كـ حاجه </w:t>
      </w:r>
      <w:r w:rsidRPr="004652E8">
        <w:rPr>
          <w:rFonts w:ascii="Comic Sans MS" w:hAnsi="Comic Sans MS" w:cs="PT Bold Heading" w:hint="cs"/>
          <w:b/>
          <w:bCs/>
          <w:color w:val="00B050"/>
          <w:sz w:val="32"/>
          <w:szCs w:val="32"/>
          <w:rtl/>
        </w:rPr>
        <w:t>للانتباه</w:t>
      </w:r>
      <w:r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 xml:space="preserve"> بشكل خا</w:t>
      </w:r>
      <w:r w:rsidR="004652E8" w:rsidRPr="004652E8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ص لمشاعر الموهوب</w:t>
      </w:r>
      <w:r w:rsidR="004652E8" w:rsidRPr="004652E8">
        <w:rPr>
          <w:rFonts w:ascii="Comic Sans MS" w:hAnsi="Comic Sans MS" w:cs="PT Bold Heading"/>
          <w:b/>
          <w:bCs/>
          <w:color w:val="00B050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؟؟؟</w:t>
      </w:r>
      <w:r w:rsidR="004652E8"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احدى المشاكل التي ترافق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تربيه الموهوب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هي </w:t>
      </w:r>
      <w:r w:rsidRPr="004652E8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الفجوة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بين تطور الموهوب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الذهني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التي تفوق على ابناء جيله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ببعض الدرجات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وبين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تط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وره الحسي الذي ليس اسرع من ابنا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ء جيله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هذه </w:t>
      </w:r>
      <w:r w:rsidRPr="004652E8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الفجوة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تؤدي ان يكون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الطفل الموهوب شا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ذ بين ابناء جيله الغير موهوبين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بسبب الفرق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بالقدرات العقليه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بينهم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ومن </w:t>
      </w:r>
      <w:r w:rsidRPr="004652E8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ناحية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اخرى في عالم الاولاد الاكبر منه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 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بسبب الفرق في تطور المستوى العا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طفي والنفسي بينهم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في الواقع لا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توجد مشكله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حقيقي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ه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بالفرق طالما توجد بيئ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ة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r w:rsidRPr="004652E8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داعمة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للموهوب وتدركـ الفرق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ممكن ان تطفو مشكله في احد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الحالتين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التوقع من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الولد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الموهوب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ان يلائم قدراته العاطفيه مع قدراته العقليه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او عدم الاعتراف بقدراته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العقليه بسبب عدم توافقها مع تصرفاته العاطفيه الطفولي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ه</w:t>
      </w:r>
      <w:r w:rsidR="004652E8"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معامله الطفل الموهوب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كـ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/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صاحب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قدره عقليه خارقه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لكنه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مازال طفلاً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هي الحل للفهم السليم لوضعه الخاص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4652E8"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والتعامل </w:t>
      </w:r>
      <w:r w:rsidR="004652E8" w:rsidRPr="00C13250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معه</w:t>
      </w:r>
    </w:p>
    <w:p w:rsidR="004652E8" w:rsidRDefault="004652E8" w:rsidP="004652E8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  <w:rtl/>
        </w:rPr>
      </w:pPr>
      <w:r w:rsidRPr="004652E8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lastRenderedPageBreak/>
        <w:t>ما</w:t>
      </w:r>
      <w:r w:rsidR="00515070">
        <w:rPr>
          <w:rFonts w:ascii="Comic Sans MS" w:hAnsi="Comic Sans MS" w:cs="PT Bold Heading" w:hint="cs"/>
          <w:b/>
          <w:bCs/>
          <w:color w:val="00B050"/>
          <w:sz w:val="32"/>
          <w:szCs w:val="32"/>
          <w:rtl/>
        </w:rPr>
        <w:t xml:space="preserve"> </w:t>
      </w:r>
      <w:r w:rsidRPr="004652E8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هي ابرز</w:t>
      </w:r>
      <w:r w:rsidRPr="004652E8">
        <w:rPr>
          <w:rFonts w:ascii="Comic Sans MS" w:hAnsi="Comic Sans MS" w:cs="PT Bold Heading"/>
          <w:b/>
          <w:bCs/>
          <w:color w:val="00B050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مشكلات الطفل الموهوب وطرق علاجها</w:t>
      </w:r>
      <w:r w:rsidRPr="004652E8">
        <w:rPr>
          <w:rFonts w:ascii="Comic Sans MS" w:hAnsi="Comic Sans MS" w:cs="PT Bold Heading"/>
          <w:b/>
          <w:bCs/>
          <w:color w:val="00B050"/>
          <w:sz w:val="32"/>
          <w:szCs w:val="32"/>
        </w:rPr>
        <w:t xml:space="preserve"> : 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الطفل الموهوب دائماً يشعر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>بالغربة والعزلة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فهو يعيش في عالم غير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العالم المحيط به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لذلك فهو يواجه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عدة مشكلات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منها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>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الاهمال من الآباء والمربين</w:t>
      </w:r>
      <w:r w:rsidRPr="004652E8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يعتقد كثير من الآباء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والمربين أن الطفل الموهوب لا خوف عليه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فهو يستطيع إيجاد الحلول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بنفسه وهو في نظرهم يمتلك كل شيء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....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من قدرات عقلية وغيرها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والعكس صحيح فالطفل الموهوب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لا يستطيع الوصول إلى الطريق الصحيح بدون مساعدة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فهو يحتاج إلى المساعدة حتى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يبدع ويظهر قدراته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الإهمال من وسائل الإعلام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>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فالإعلام في بلادنا لا يهتم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بالمواهب ولا يقدم لهم برامج علمية خاص</w:t>
      </w:r>
      <w:r w:rsidRPr="004652E8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ة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يجد فيها الطفل الموهوب ما يبحث عنه من خبرات ومعلومات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تساعده على تحقيق غايته والوصول إلى هدفه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>
        <w:rPr>
          <w:rFonts w:ascii="Tahoma" w:eastAsia="Times New Roman" w:hAnsi="Tahoma" w:cs="PT Bold Heading" w:hint="cs"/>
          <w:b/>
          <w:bCs/>
          <w:color w:val="1F497D" w:themeColor="text2"/>
          <w:sz w:val="32"/>
          <w:szCs w:val="32"/>
          <w:rtl/>
        </w:rPr>
        <w:t>.</w:t>
      </w:r>
    </w:p>
    <w:p w:rsidR="004652E8" w:rsidRPr="004652E8" w:rsidRDefault="004652E8" w:rsidP="004652E8">
      <w:pPr>
        <w:spacing w:before="100" w:beforeAutospacing="1" w:after="100" w:afterAutospacing="1" w:line="240" w:lineRule="auto"/>
        <w:rPr>
          <w:rFonts w:ascii="Tahoma" w:eastAsia="Times New Roman" w:hAnsi="Tahoma" w:cs="PT Bold Heading"/>
          <w:b/>
          <w:bCs/>
          <w:color w:val="1F497D" w:themeColor="text2"/>
          <w:sz w:val="32"/>
          <w:szCs w:val="32"/>
        </w:rPr>
      </w:pPr>
      <w:r w:rsidRPr="004652E8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كثرة الحركة والنشاط</w:t>
      </w:r>
      <w:r>
        <w:rPr>
          <w:rFonts w:ascii="Tahoma" w:eastAsia="Times New Roman" w:hAnsi="Tahoma" w:cs="PT Bold Heading" w:hint="cs"/>
          <w:b/>
          <w:bCs/>
          <w:color w:val="1F497D" w:themeColor="text2"/>
          <w:sz w:val="32"/>
          <w:szCs w:val="32"/>
          <w:rtl/>
        </w:rPr>
        <w:t>:</w:t>
      </w:r>
    </w:p>
    <w:p w:rsidR="009A066C" w:rsidRDefault="004652E8" w:rsidP="009A066C">
      <w:pP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</w:pP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الطفل الموهوب بقدراته العقلية الفائقة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وطاقاته الهائلة يحتاج إلى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ساعات قليلة للنوم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لذلك فطاقته هذه لا يتحملها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أفراد العائلة وهنا يخطأ الأهل والأطباء</w:t>
      </w:r>
      <w:r w:rsid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فيعتقدون أن طفلهم مفرط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النشاط ويضعونه تحت العلا</w:t>
      </w:r>
      <w:r w:rsid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ج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ولو حاول الأطباء ملاحظته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ومقارنته بالطفل مفرط النشاط حقا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لوجدوا أن الطفل الموهوب له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4652E8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القدرة على التركيز وانجاز مهام محدودة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على العكس من الطفل مفرط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النشاط فهو لا يقدر على التركيز وتكون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  <w:rtl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lastRenderedPageBreak/>
        <w:t>انجازاته مكررة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="009A066C">
        <w:rPr>
          <w:rFonts w:ascii="Comic Sans MS" w:hAnsi="Comic Sans MS" w:cs="PT Bold Heading" w:hint="cs"/>
          <w:b/>
          <w:bCs/>
          <w:color w:val="808080"/>
          <w:sz w:val="32"/>
          <w:szCs w:val="32"/>
          <w:rtl/>
        </w:rPr>
        <w:t>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المناهج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التعليمية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لا تراعي المناهج التعليمية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قدرات الطفل الموهوب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  <w:rtl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وتضعه مع الأطفال العاديين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الفراغ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والملل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ينجز الطفل الموهوب واجباته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المنزلية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وما يطلب منه في نصف الوقت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المعتاد ويبقى باقي الوقت عنده شاغراً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لا يجد ما يملأ به هذا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الوقت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لذلك يشعر الطفل بالضيق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والملل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ومن أهم الوسائل لحل هذه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المشكلة هي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>نقل الطفل إلى صف دراسي متقدم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حيث فيه يجد الطفل من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المعلومات والخبرات الجديدة عليه التي تشغل حيز الفراغ عنده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ولأنه لا يسمح بذلك في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مدارسنا فعلى المربين توجيه الطفل إلى الأنشطة المفيدة النافعة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أو مساعدة الأطفال الضعفاء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أو مساعدة المدرسين أنفسهم فيما يتعلق بهم من مهام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وبذلك لا يكون على الطفل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الموهوب الانتظار لأقرانه في الفصل حتى ينتهوا من حل مسائلهم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والتي يعتقدها سهلة وبسيطة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ولا تستغرق كل هذا الوقت</w:t>
      </w:r>
    </w:p>
    <w:p w:rsidR="009A066C" w:rsidRPr="007479A8" w:rsidRDefault="009A066C" w:rsidP="009A066C">
      <w:pPr>
        <w:rPr>
          <w:rFonts w:cs="PT Bold Heading"/>
          <w:sz w:val="32"/>
          <w:szCs w:val="32"/>
          <w:rtl/>
        </w:rPr>
      </w:pP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 xml:space="preserve"> العزلة والانطواء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>: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يعاني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الطفل الموهوب من الشعور بالغربة والعزلة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وعدم </w:t>
      </w:r>
      <w:r w:rsidR="00515070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الانتماء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لأنه قد لا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يجد أقرانه من الموهوبين أمثاله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سواء في المدرسة أو البيئة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التى يعيش فيها فالأطفال الموهوبين ينجذبون إلى بعضهم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ويحدث بينهم التفاهم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المتبادل وانعدام القرين يجعلهم يشعرون بأنهم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شواذ عن </w:t>
      </w:r>
      <w:r w:rsidR="00515070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الآخرين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مما يدفعهم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إلى العزلة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الإحباط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يشعر الطفل الموهوب بين ما</w:t>
      </w:r>
      <w:r w:rsidR="00515070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هو قادر عليه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وما يستطيع تنفيذه بالفعل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فمثلاً عندما توجد لديه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قدرة فنية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>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lastRenderedPageBreak/>
        <w:t>ي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  <w:rtl/>
        </w:rPr>
        <w:t>ح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اول تنفيذها في الواقع فإنه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يفشل في ذلك مما يجعله يشعر بالإحباط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لأنه لا يجد من يساعده على ذلك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وللتغلب على هذه المشكلة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يجب على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u w:val="single"/>
        </w:rPr>
        <w:t xml:space="preserve"> </w:t>
      </w:r>
      <w:r w:rsidR="00515070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u w:val="single"/>
          <w:rtl/>
        </w:rPr>
        <w:t>الآباء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 xml:space="preserve"> والمربين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مراعاة نفسية الطفل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وتوفير ما يحتاجه لتنفيذ ما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يريد وأن يشعر بأننا نثق </w:t>
      </w:r>
      <w:proofErr w:type="spellStart"/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به</w:t>
      </w:r>
      <w:proofErr w:type="spellEnd"/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مع تشجيعه ومراقبته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 xml:space="preserve"> 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معاملة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  <w:rtl/>
        </w:rPr>
        <w:t>الأهل</w:t>
      </w:r>
      <w:r w:rsidRPr="009A066C">
        <w:rPr>
          <w:rFonts w:ascii="Comic Sans MS" w:hAnsi="Comic Sans MS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تصرفات الطفل الموهوب ونشاطه الغير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عادي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قد يضع أهله في مواقف حرجة</w:t>
      </w:r>
      <w:r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وعادة ما تقابل تلك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التصرفات بالرفض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وقد يتهم الطفل بأنه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u w:val="single"/>
          <w:rtl/>
        </w:rPr>
        <w:t>مغرور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وتصرفه غير مقبول ولا معقول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ويرون أنه غريب الأطوار ولا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يراعي مشاعر الآخرين وأنه غير منضبط ويجب تأديبه بمنتهى القوة والحزم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ومن ثم يوبخه الأهل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ويعنفونه على ما يصدر منه من تصرفات قد تكون محرجة له ويهينون الطفل ويقللون من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شأنه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وقد يؤدي هذا إلى ضمور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الموهبة عند الطفل والتسبب في تعاسته و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انطوائه على نفسه وشعوره بعدم الأمن               </w:t>
      </w:r>
      <w:r w:rsidRPr="009A066C">
        <w:rPr>
          <w:rFonts w:ascii="Comic Sans MS" w:hAnsi="Comic Sans MS" w:cs="PT Bold Heading"/>
          <w:b/>
          <w:bCs/>
          <w:color w:val="808080"/>
          <w:sz w:val="32"/>
          <w:szCs w:val="32"/>
          <w:rtl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وهناك اتجاه آخر من الأهل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في معاملة الطفل الموهوب حيث إنهم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يستعرضون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مواهب أطفالهم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بدرجة تجعل الطفل الموهوب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يشعر بأنه إذا لم يبدع فإنه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لن يحصل على الحب والإعجاب من الآخرين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وهذا يجعل الطفل لا يشعر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بقيمته كإنسان بل بقيمته كموهوب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وإذا ذهبت الموهبة فإنه إنسان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لا قيمة له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مما يجعل الاهل يعاملونه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515070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باهتمام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اكبر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>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وهذه المعاملة الخاصة تجعل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إخوانه وأقرانه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يغيرون منه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إلى درجة تصل إلى العنف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والقسوة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وربما يفكرون في التخلص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منه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(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وفي قصة يوسف وإخوته تأييداً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لذلك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</w:p>
    <w:p w:rsidR="009A066C" w:rsidRPr="007479A8" w:rsidRDefault="00515070" w:rsidP="009A066C">
      <w:pPr>
        <w:rPr>
          <w:rFonts w:ascii="Comic Sans MS" w:hAnsi="Comic Sans MS" w:cs="PT Bold Heading"/>
          <w:b/>
          <w:bCs/>
          <w:color w:val="808080"/>
          <w:sz w:val="32"/>
          <w:szCs w:val="32"/>
          <w:rtl/>
        </w:rPr>
      </w:pPr>
      <w:r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lastRenderedPageBreak/>
        <w:t>من هم المعلمونـ الذين يعملون مع الطا</w:t>
      </w:r>
      <w:r w:rsidR="009A066C" w:rsidRPr="009A066C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لبـ الموهوب</w:t>
      </w:r>
      <w:r w:rsidR="009A066C"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proofErr w:type="spellStart"/>
      <w:r w:rsidR="009A066C" w:rsidRPr="007479A8">
        <w:rPr>
          <w:rFonts w:ascii="Comic Sans MS" w:hAnsi="Comic Sans MS" w:cs="PT Bold Heading"/>
          <w:b/>
          <w:bCs/>
          <w:color w:val="F4A460"/>
          <w:sz w:val="32"/>
          <w:szCs w:val="32"/>
          <w:rtl/>
        </w:rPr>
        <w:t>؟؟؟؟</w:t>
      </w:r>
      <w:proofErr w:type="spellEnd"/>
      <w:r w:rsidR="009A066C"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يتم 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اختيا</w:t>
      </w:r>
      <w:r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ر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معلمين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الصفوف 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الخا</w:t>
      </w:r>
      <w:r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صة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بالطلاب الموهوبين من بين معلمي المدرسه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المعنيين و</w:t>
      </w:r>
      <w:r w:rsidR="009208C1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الاكثر </w:t>
      </w:r>
      <w:r w:rsidR="009208C1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ملائمة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والذين يملكون خبرة سنين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208C1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طويلة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بالتعليم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ضمن اطر يوم الاثراء الاسبوعي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9208C1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ودورات سا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عات ما</w:t>
      </w:r>
      <w:r w:rsidR="009208C1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بعد الظهر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مختصون بالمجالات التي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208C1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يدرسونها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غالبا ما</w:t>
      </w:r>
      <w:r w:rsidR="009208C1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يكونون اصحاب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لقب جامعي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="009208C1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ثاني فما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فوق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الاهم يتم اختيار المعلمين الاقرب لموضوع الموهوبين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="009A066C"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ويبدون تفهم </w:t>
      </w:r>
      <w:r w:rsidR="009208C1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للاحتياجات</w:t>
      </w:r>
      <w:r w:rsidR="009208C1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r w:rsidR="009208C1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الخا</w:t>
      </w:r>
      <w:r w:rsidR="009208C1"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صة</w:t>
      </w:r>
    </w:p>
    <w:p w:rsidR="00FD0E31" w:rsidRDefault="009A066C" w:rsidP="009A066C">
      <w:pPr>
        <w:rPr>
          <w:rStyle w:val="a4"/>
          <w:color w:val="C00000"/>
          <w:sz w:val="44"/>
          <w:szCs w:val="44"/>
          <w:rtl/>
        </w:rPr>
      </w:pP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>...</w:t>
      </w:r>
      <w:r w:rsidRPr="009A066C">
        <w:rPr>
          <w:rFonts w:ascii="Comic Sans MS" w:hAnsi="Comic Sans MS" w:cs="PT Bold Heading"/>
          <w:b/>
          <w:bCs/>
          <w:color w:val="00B050"/>
          <w:sz w:val="32"/>
          <w:szCs w:val="32"/>
        </w:rPr>
        <w:t>.</w:t>
      </w:r>
      <w:r w:rsidRPr="009A066C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 xml:space="preserve"> </w:t>
      </w:r>
      <w:proofErr w:type="spellStart"/>
      <w:r w:rsidRPr="009A066C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>صفاااااتـ</w:t>
      </w:r>
      <w:proofErr w:type="spellEnd"/>
      <w:r w:rsidRPr="009A066C">
        <w:rPr>
          <w:rFonts w:ascii="Comic Sans MS" w:hAnsi="Comic Sans MS" w:cs="PT Bold Heading"/>
          <w:b/>
          <w:bCs/>
          <w:color w:val="00B050"/>
          <w:sz w:val="32"/>
          <w:szCs w:val="32"/>
          <w:rtl/>
        </w:rPr>
        <w:t xml:space="preserve"> معلمين الطلابـ الموهوبين</w:t>
      </w:r>
      <w:r w:rsidRPr="009A066C">
        <w:rPr>
          <w:rFonts w:ascii="Comic Sans MS" w:hAnsi="Comic Sans MS" w:cs="PT Bold Heading"/>
          <w:b/>
          <w:bCs/>
          <w:color w:val="00B050"/>
          <w:sz w:val="32"/>
          <w:szCs w:val="32"/>
        </w:rPr>
        <w:t xml:space="preserve"> .....</w:t>
      </w:r>
      <w:r w:rsidRPr="007479A8">
        <w:rPr>
          <w:rFonts w:ascii="Comic Sans MS" w:hAnsi="Comic Sans MS" w:cs="PT Bold Heading"/>
          <w:b/>
          <w:bCs/>
          <w:color w:val="808080"/>
          <w:sz w:val="32"/>
          <w:szCs w:val="32"/>
        </w:rPr>
        <w:br/>
      </w:r>
      <w:r>
        <w:rPr>
          <w:rFonts w:ascii="Comic Sans MS" w:hAnsi="Comic Sans MS" w:cs="PT Bold Heading"/>
          <w:b/>
          <w:bCs/>
          <w:color w:val="F4A460"/>
          <w:sz w:val="32"/>
          <w:szCs w:val="32"/>
        </w:rPr>
        <w:t xml:space="preserve"> 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t>*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يكون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محبوباً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من الجميع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ويتمتع بشخصية قيادية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يكون محباً لعمله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وشغوفاً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للإستزاده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من منابع العلم المختلفة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9A066C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تكون لديه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الدافعية للإنجاز</w:t>
      </w:r>
      <w:r w:rsidRPr="009A066C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9A066C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>.</w:t>
      </w:r>
    </w:p>
    <w:p w:rsidR="009A066C" w:rsidRDefault="009A066C" w:rsidP="009A066C">
      <w:pPr>
        <w:rPr>
          <w:rFonts w:ascii="Comic Sans MS" w:hAnsi="Comic Sans MS" w:cs="PT Bold Heading"/>
          <w:b/>
          <w:bCs/>
          <w:color w:val="808080"/>
          <w:sz w:val="32"/>
          <w:szCs w:val="32"/>
          <w:rtl/>
        </w:rPr>
      </w:pP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 xml:space="preserve">* </w:t>
      </w:r>
      <w:r w:rsidRPr="00264CCA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يتمتع بصحة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جيدة ومظهر لائق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 xml:space="preserve"> 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يكون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واثقاً من نفسه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ان تكون لديه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القدرة على العناية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بطلابه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والعطف عليهم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  <w:t xml:space="preserve"> </w:t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يكون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متعاوناً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مع زملائه في المدرسة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  <w:t xml:space="preserve"> </w:t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يتمتع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بخيال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خصب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يكون ملماً بالبرامج المتعلقة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بمهارات التفكير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  <w:t xml:space="preserve"> </w:t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يستمع للرأي ويحترم الرأي الآخر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  <w:t xml:space="preserve"> </w:t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يكون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ملهماً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لطلابه وليس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مملياً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....</w:t>
      </w:r>
      <w:r w:rsidRPr="007479A8">
        <w:rPr>
          <w:rFonts w:ascii="Comic Sans MS" w:hAnsi="Comic Sans MS" w:cs="PT Bold Heading"/>
          <w:b/>
          <w:bCs/>
          <w:color w:val="F4A460"/>
          <w:sz w:val="32"/>
          <w:szCs w:val="32"/>
        </w:rPr>
        <w:br/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lastRenderedPageBreak/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يكون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محباً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لمهنته ومخلصاً لها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  <w:t xml:space="preserve"> </w:t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يتمتع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بذكاء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مرتفع ويسعى دائماً لتنميته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...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br/>
        <w:t xml:space="preserve"> </w:t>
      </w:r>
      <w:r w:rsidRPr="00264CCA">
        <w:rPr>
          <w:rFonts w:ascii="Comic Sans MS" w:hAnsi="Comic Sans MS" w:cs="PT Bold Heading"/>
          <w:b/>
          <w:bCs/>
          <w:color w:val="E36C0A" w:themeColor="accent6" w:themeShade="BF"/>
          <w:sz w:val="32"/>
          <w:szCs w:val="32"/>
        </w:rPr>
        <w:t>*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أن تكون لديه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Comic Sans MS" w:hAnsi="Comic Sans MS" w:cs="PT Bold Heading"/>
          <w:b/>
          <w:bCs/>
          <w:color w:val="1F497D" w:themeColor="text2"/>
          <w:sz w:val="32"/>
          <w:szCs w:val="32"/>
          <w:rtl/>
        </w:rPr>
        <w:t>هوايات متعددة يمارسها مع طلاب</w:t>
      </w:r>
      <w:r>
        <w:rPr>
          <w:rFonts w:ascii="Comic Sans MS" w:hAnsi="Comic Sans MS" w:cs="PT Bold Heading" w:hint="cs"/>
          <w:b/>
          <w:bCs/>
          <w:color w:val="808080"/>
          <w:sz w:val="32"/>
          <w:szCs w:val="32"/>
          <w:rtl/>
        </w:rPr>
        <w:t xml:space="preserve">  </w:t>
      </w:r>
    </w:p>
    <w:p w:rsidR="009A066C" w:rsidRDefault="009A066C" w:rsidP="009A066C">
      <w:pPr>
        <w:rPr>
          <w:rStyle w:val="a4"/>
          <w:color w:val="C00000"/>
          <w:sz w:val="44"/>
          <w:szCs w:val="44"/>
          <w:rtl/>
        </w:rPr>
      </w:pPr>
      <w:r w:rsidRPr="00264CCA">
        <w:rPr>
          <w:rFonts w:ascii="Arial Black" w:hAnsi="Arial Black" w:cs="PT Bold Heading"/>
          <w:b/>
          <w:bCs/>
          <w:color w:val="00B050"/>
          <w:sz w:val="32"/>
          <w:szCs w:val="32"/>
          <w:rtl/>
        </w:rPr>
        <w:t>مستويات المتفوقين عقليا</w:t>
      </w:r>
      <w:r w:rsidRPr="00264CCA">
        <w:rPr>
          <w:rFonts w:ascii="Arial Black" w:hAnsi="Arial Black" w:cs="PT Bold Heading"/>
          <w:b/>
          <w:bCs/>
          <w:color w:val="00B050"/>
          <w:sz w:val="32"/>
          <w:szCs w:val="32"/>
        </w:rPr>
        <w:t xml:space="preserve"> :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1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ـ فئة الممتازين : وهم الذين تتراوح نسبة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ذكائهم بين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(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120 أو 125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إلى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(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135 أو 140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إذا طبق عليهم اختبار ستانفورد بينيه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br/>
        <w:t xml:space="preserve">2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ـ فئة المتفوقين : وهم من تتراوح نسبة ذكائهم بين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(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135 أو 140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ـ 170 على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نفس المقياس السابق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br/>
        <w:t xml:space="preserve">3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ـ فئة المتفوقين جداً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(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العباقرة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: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وهم الذين تبلغ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نسبة ذكائهم 170 فما فوق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</w:t>
      </w:r>
    </w:p>
    <w:p w:rsidR="00264CCA" w:rsidRDefault="00264CCA" w:rsidP="009A066C">
      <w:pPr>
        <w:rPr>
          <w:rStyle w:val="a4"/>
          <w:color w:val="C00000"/>
          <w:sz w:val="44"/>
          <w:szCs w:val="44"/>
          <w:rtl/>
        </w:rPr>
      </w:pPr>
      <w:r w:rsidRPr="00264CCA">
        <w:rPr>
          <w:rFonts w:ascii="Arial Black" w:hAnsi="Arial Black" w:cs="PT Bold Heading"/>
          <w:b/>
          <w:bCs/>
          <w:color w:val="00B050"/>
          <w:sz w:val="32"/>
          <w:szCs w:val="32"/>
          <w:rtl/>
        </w:rPr>
        <w:t>قياس وتشخيص الأطفال الموهوبين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t xml:space="preserve"> 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  <w:rtl/>
        </w:rPr>
        <w:t>مقاييس القدرة العقلية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t xml:space="preserve"> : 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تعتبر القدرة العقلية العامة المعروفة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مثل مقاييس ستانفورد ـ بينية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أو مقياس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وكسلر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من المقاييس المناسبة في تحديد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القدرة العقلية العامة للمفحوص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والتي يعبر عنها عادة بنسبة الذكاء وتبدو قيمة مثل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هذه الاختبارات في تحديد موقع المفحوص على منحنى التوزيع الطبيعي للقدرة العقلية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ويعتبر الطفل موهوبا إذا زادت نسبة ذكائه عن انحرافين معياريين فوق المتوسط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  <w:rtl/>
        </w:rPr>
        <w:t>مقاييس التحصيل الأكاديمي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تعتبر مقاييس التحصيل الأكاديمي المقتنعة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أو الرسمية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من المقاييس</w:t>
      </w:r>
      <w:r w:rsidRPr="009A1652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  <w:rtl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lastRenderedPageBreak/>
        <w:t xml:space="preserve">المناسبة في تحديد قدرة المفحوص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التحصيلية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والتي يعبر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عنها عادة بنسبة مئوية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وعلى سبيل المثال تعتبر امتحانات القبول أو الثانوية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العامة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أو الامتحانات المدرسية , من الاختبارات المناسبة في تقدير درجة التحصيل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الأكاديمي للمفحوص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ويعتبر المفحوص متفوقا من الناحية التحصيلية الأكاديمية إذا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زادت نسبة تحصيله الأكاديمي عن 90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% .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  <w:rtl/>
        </w:rPr>
        <w:t>مقاييس الإبداع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t xml:space="preserve"> :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تعتبر مقاييس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الإبداع أو التفكير الابتكاري أو المواهب الخاصة من المقاييس المناسبة في تحديد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القدرة الإبداعية لدى المفحوص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ويعتبر مقياس </w:t>
      </w:r>
      <w:r w:rsidR="009208C1" w:rsidRPr="00264CCA">
        <w:rPr>
          <w:rFonts w:ascii="Arial Black" w:hAnsi="Arial Black" w:cs="PT Bold Heading" w:hint="cs"/>
          <w:b/>
          <w:bCs/>
          <w:color w:val="1F497D" w:themeColor="text2"/>
          <w:sz w:val="32"/>
          <w:szCs w:val="32"/>
          <w:rtl/>
        </w:rPr>
        <w:t>تور انس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للتفكير الإبداعي والذي يتألف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من صورتين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: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اللفظية والشكلية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من المقاييس المعروفة في قياس التفكير الإبداعي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وكذلك مقياس </w:t>
      </w:r>
      <w:r w:rsidR="009208C1" w:rsidRPr="00264CCA">
        <w:rPr>
          <w:rFonts w:ascii="Arial Black" w:hAnsi="Arial Black" w:cs="PT Bold Heading" w:hint="cs"/>
          <w:b/>
          <w:bCs/>
          <w:color w:val="1F497D" w:themeColor="text2"/>
          <w:sz w:val="32"/>
          <w:szCs w:val="32"/>
          <w:rtl/>
        </w:rPr>
        <w:t>تور انس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وجيلفورد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للتفكير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الابتكاري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والذي تضمن الطلاقة في</w:t>
      </w:r>
    </w:p>
    <w:p w:rsidR="00264CCA" w:rsidRDefault="00264CCA" w:rsidP="009A066C">
      <w:pPr>
        <w:rPr>
          <w:rStyle w:val="a4"/>
          <w:color w:val="C00000"/>
          <w:sz w:val="44"/>
          <w:szCs w:val="44"/>
          <w:rtl/>
        </w:rPr>
      </w:pP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التفكير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والمرونة في التفكير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والأصالة في التفكير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ويعتبر المفحوص مبدعا إذا حصل على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درجة عالية على مقاييس التفكير الإبداعي أو الابتكاري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 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  <w:rtl/>
        </w:rPr>
        <w:t>مقاييس السمات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  <w:rtl/>
        </w:rPr>
        <w:t>الشخصية والعقلية</w:t>
      </w:r>
      <w:r w:rsidRPr="009A1652">
        <w:rPr>
          <w:rFonts w:ascii="Arial Black" w:hAnsi="Arial Black" w:cs="PT Bold Heading"/>
          <w:b/>
          <w:bCs/>
          <w:color w:val="00B0F0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t>:</w:t>
      </w:r>
      <w:r w:rsidRPr="007479A8">
        <w:rPr>
          <w:rFonts w:ascii="Arial Black" w:hAnsi="Arial Black" w:cs="PT Bold Heading"/>
          <w:b/>
          <w:bCs/>
          <w:color w:val="0164F9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تعتبر مقاييس السمات الشخصية والعقلية التي تميز ذوي التفكير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الابتكاري المرتفع عن غيرهم وأحكام المدرسين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من الأدوات المناسبة في التعرف إلى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السمات الشخصية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العقلية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من مثل الطلاقة والمرونة والأصالة في التفكير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وقوة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الدافعية والمثابرة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والقدرة على الالتزام بأداء المهمات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والانفتاح على الخبرة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br/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كما تعتبر أحكام المدرسين من الأدوات الرئيسية في التعرف إلى الأطفال</w:t>
      </w:r>
      <w:r w:rsidRPr="009A1652">
        <w:rPr>
          <w:rFonts w:ascii="Arial Black" w:hAnsi="Arial Black" w:cs="PT Bold Heading"/>
          <w:b/>
          <w:bCs/>
          <w:color w:val="808080" w:themeColor="background1" w:themeShade="80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lastRenderedPageBreak/>
        <w:t>الموهوبين أو الذين يمكن أن يكونوا موهوبين والذين يتميزون عن بقية الطلبة العا</w:t>
      </w:r>
      <w:r w:rsidR="009208C1">
        <w:rPr>
          <w:rFonts w:ascii="Arial Black" w:hAnsi="Arial Black" w:cs="PT Bold Heading" w:hint="cs"/>
          <w:b/>
          <w:bCs/>
          <w:color w:val="1F497D" w:themeColor="text2"/>
          <w:sz w:val="32"/>
          <w:szCs w:val="32"/>
          <w:rtl/>
        </w:rPr>
        <w:t>د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يين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وتتكون أحكام المدرسين من خلال ملاحظة المدرس للطلبة في المواقف الصفية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واللاصفية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فقد يجمع المدرس ملاحظات حول مدى مشاركة الطالب الصفية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وطرحة لنوعية معينة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من الأسئلة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واستجابته المميزة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واشتراكه في الجمعيات العلمية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وتحصيله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الأكاديمي المرتفع </w:t>
      </w:r>
      <w:proofErr w:type="spellStart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  <w:rtl/>
        </w:rPr>
        <w:t xml:space="preserve"> وميوله الفنية الموسيقية والرياضية</w:t>
      </w:r>
      <w:r w:rsidRPr="00264CCA">
        <w:rPr>
          <w:rFonts w:ascii="Arial Black" w:hAnsi="Arial Black" w:cs="PT Bold Heading"/>
          <w:b/>
          <w:bCs/>
          <w:color w:val="1F497D" w:themeColor="text2"/>
          <w:sz w:val="32"/>
          <w:szCs w:val="32"/>
        </w:rPr>
        <w:t xml:space="preserve"> .</w:t>
      </w:r>
    </w:p>
    <w:p w:rsidR="008D4923" w:rsidRPr="008D4923" w:rsidRDefault="008D4923" w:rsidP="00264CCA">
      <w:pPr>
        <w:rPr>
          <w:rFonts w:cs="PT Bold Heading"/>
          <w:b/>
          <w:bCs/>
          <w:smallCaps/>
          <w:color w:val="00B050"/>
          <w:spacing w:val="5"/>
          <w:sz w:val="32"/>
          <w:szCs w:val="32"/>
          <w:rtl/>
        </w:rPr>
      </w:pPr>
      <w:r w:rsidRPr="008D4923">
        <w:rPr>
          <w:rFonts w:cs="PT Bold Heading" w:hint="cs"/>
          <w:b/>
          <w:bCs/>
          <w:smallCaps/>
          <w:color w:val="00B050"/>
          <w:spacing w:val="5"/>
          <w:sz w:val="32"/>
          <w:szCs w:val="32"/>
          <w:rtl/>
        </w:rPr>
        <w:t>حاجات الموهوبين :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 w:rsidRPr="008D4923"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1/أن التربية الخاصة حق للموهوب كما هي حق لباقي أفراد ذوي الاحتياجات الخاصة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2/يعاني الموهوبون من قصور مناهج التعليم العام عن تلبية حاجات الموهوبين وإشباع رغباتهم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 xml:space="preserve">3/أن </w:t>
      </w:r>
      <w:r w:rsidR="009208C1"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رفاه</w:t>
      </w: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 xml:space="preserve"> المجتمع وتنميته بيد هؤلاء الموهوبين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4/أن مبدأ تكافؤ الفرص يجب أن يطبق بمعناه التربوي الصحيح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5/أن النمو المتوازن للموهوب ضرورة للاستفادة من طاقاته الكامنة .</w:t>
      </w:r>
    </w:p>
    <w:p w:rsidR="008D4923" w:rsidRDefault="008D4923" w:rsidP="008D4923">
      <w:pPr>
        <w:rPr>
          <w:rFonts w:cs="PT Bold Heading"/>
          <w:b/>
          <w:bCs/>
          <w:smallCaps/>
          <w:color w:val="00B050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00B050"/>
          <w:spacing w:val="5"/>
          <w:sz w:val="32"/>
          <w:szCs w:val="32"/>
          <w:rtl/>
        </w:rPr>
        <w:t>برامج رعاية الموهوبين :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1/التعرف المبكر قدر المستطاع على حالات الموهوبين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2/الاستخدام الأمثل لنتائج عدد من محكات قياس قدرات الموهوبين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lastRenderedPageBreak/>
        <w:t>3/وضع برامج رفيعة المستوى سواء داخل الأطر المدرسية أو في المجتمع بوجه عام للموهوبين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 xml:space="preserve">4/التعاون المشترك بين </w:t>
      </w:r>
      <w:r w:rsidR="009208C1"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المسئولين</w:t>
      </w: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 xml:space="preserve"> في المدارس(معلمين وإداريين )وأ</w:t>
      </w:r>
      <w:r w:rsidR="00D30B2E"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و</w:t>
      </w: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لياء الأمور والمختصين والموهوبين أنفسهم لنشر الوعي وتحفيز الطاقات .</w:t>
      </w:r>
    </w:p>
    <w:p w:rsidR="008D4923" w:rsidRDefault="008D4923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5/</w:t>
      </w:r>
      <w:r w:rsidR="00D30B2E"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العمل على تطوير اتجاهات إيجابية نحو رعاية الموهوبين عن طريق دحض المعتقدات الاجتماعية الخاطئة .</w:t>
      </w:r>
    </w:p>
    <w:p w:rsidR="00D30B2E" w:rsidRDefault="00D30B2E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6/يجب أن تكون أهداف البرامج التربوية متمشية مع خصائص الموهوبين .</w:t>
      </w:r>
    </w:p>
    <w:p w:rsidR="00D30B2E" w:rsidRDefault="00D30B2E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7/يجب توفير الإمكانات المادية اللازمة لسير البرامج ونجاحها حسب ما هو مخطط لها .</w:t>
      </w:r>
    </w:p>
    <w:p w:rsidR="00D30B2E" w:rsidRDefault="00D30B2E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8/يجب توفير الكوادر الفنية المدربة والمؤهلة خصيصًا للتعامل مع هذه الفئة من الطلاب .</w:t>
      </w:r>
    </w:p>
    <w:p w:rsidR="00D30B2E" w:rsidRDefault="00D30B2E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9/يجب أن يكون مبدأ الفروق الفردية هو المحور الرئيسي في تقديم الخدمات الخاصة للموهوبين في أي بيئة تربوية .</w:t>
      </w:r>
    </w:p>
    <w:p w:rsidR="00D30B2E" w:rsidRDefault="00D30B2E" w:rsidP="008D4923">
      <w:pPr>
        <w:rPr>
          <w:rFonts w:cs="PT Bold Heading"/>
          <w:b/>
          <w:bCs/>
          <w:smallCaps/>
          <w:color w:val="1F497D" w:themeColor="text2"/>
          <w:spacing w:val="5"/>
          <w:sz w:val="32"/>
          <w:szCs w:val="32"/>
          <w:rtl/>
        </w:rPr>
      </w:pPr>
      <w:r>
        <w:rPr>
          <w:rFonts w:cs="PT Bold Heading" w:hint="cs"/>
          <w:b/>
          <w:bCs/>
          <w:smallCaps/>
          <w:color w:val="1F497D" w:themeColor="text2"/>
          <w:spacing w:val="5"/>
          <w:sz w:val="32"/>
          <w:szCs w:val="32"/>
          <w:rtl/>
        </w:rPr>
        <w:t>10/يجب أن يكون من أهداف برامج رعاية الموهوبين تطوير مهارات حل المشكلات ومهارات اتخاذ القراركما يجب على هذه البرامج أن تراعي الأنماط الحياتية المختلفة وتطوير المهارات الاجتماعية وتنمي المهارات القيادية .</w:t>
      </w:r>
    </w:p>
    <w:p w:rsidR="00264CCA" w:rsidRPr="005F42DA" w:rsidRDefault="005F42DA" w:rsidP="00264CCA">
      <w:pPr>
        <w:rPr>
          <w:rStyle w:val="a4"/>
          <w:rFonts w:cs="PT Bold Heading"/>
          <w:color w:val="1F497D" w:themeColor="text2"/>
          <w:sz w:val="32"/>
          <w:szCs w:val="32"/>
          <w:rtl/>
        </w:rPr>
      </w:pPr>
      <w:r w:rsidRPr="005F42DA">
        <w:rPr>
          <w:rFonts w:ascii="Arial" w:hAnsi="Arial" w:cs="PT Bold Heading"/>
          <w:b/>
          <w:bCs/>
          <w:color w:val="00B050"/>
          <w:sz w:val="32"/>
          <w:szCs w:val="32"/>
          <w:rtl/>
        </w:rPr>
        <w:lastRenderedPageBreak/>
        <w:t>برامج الموهوبين وطرق التعليم</w:t>
      </w:r>
      <w:r>
        <w:rPr>
          <w:rFonts w:ascii="Arial" w:hAnsi="Arial" w:cs="Simplified Arabic"/>
          <w:b/>
          <w:bCs/>
          <w:color w:val="204B72"/>
          <w:sz w:val="27"/>
          <w:szCs w:val="27"/>
        </w:rPr>
        <w:t xml:space="preserve"> </w:t>
      </w:r>
      <w:r>
        <w:rPr>
          <w:rFonts w:ascii="Arial" w:hAnsi="Arial" w:cs="Simplified Arabic" w:hint="cs"/>
          <w:b/>
          <w:bCs/>
          <w:color w:val="204B72"/>
          <w:sz w:val="27"/>
          <w:szCs w:val="27"/>
          <w:rtl/>
        </w:rPr>
        <w:t>:</w:t>
      </w:r>
      <w:r>
        <w:rPr>
          <w:rFonts w:ascii="Arial" w:hAnsi="Arial" w:cs="Simplified Arabic"/>
          <w:b/>
          <w:bCs/>
          <w:color w:val="204B72"/>
          <w:sz w:val="27"/>
          <w:szCs w:val="27"/>
        </w:rPr>
        <w:br/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 xml:space="preserve"> يقدم للموهوبين المنضمين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في برنامج الرعاية المدمج في المدرسة العادية برامج اثرائية متنوعة مثل برنامج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الكورت لطلاب الصف الرابع لتعليم التفكير وبرنامج حل المشكلات بطرق إبداعية لطلاب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الصف الخامس وحل المشكلات المستقبلية لطلاب الصف السادس بالإضافة إلى تقديم عدد من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مهارات التفكير ومهارات تطوير الذات وتقديم جلسات ترفيهية عبارة عن ألعاب ذكاء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يعتمد في حلها على قدرات الطالب العقلية حيث تكسر حاجز الملل وتنمي عامل التشويق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والحماس لهم، كما يقدم البرنامج خدماته للطلاب الذي يتميزون بأفكار إبداعية ومواهب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خاصة ولم يتجاوزوا اختبارات الكشف حيث يقدم لهم برامج رعاية فردية بتعاون من معلمي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المدرسة في مجال الحاسب الآلي أو الإلقاء أو الرسم مثلا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>.</w:t>
      </w:r>
    </w:p>
    <w:p w:rsidR="005F42DA" w:rsidRPr="005F42DA" w:rsidRDefault="005F42DA" w:rsidP="00264CCA">
      <w:pPr>
        <w:rPr>
          <w:rStyle w:val="a4"/>
          <w:rFonts w:cs="PT Bold Heading"/>
          <w:color w:val="1F497D" w:themeColor="text2"/>
          <w:sz w:val="32"/>
          <w:szCs w:val="32"/>
          <w:rtl/>
        </w:rPr>
      </w:pP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وتقدم تلك البرامج بصورة جماعية لكل صف بواقع جلستين في الأسبوع ومدة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كل جلسة خمس وأربعين دقيقة من خلال الفسح وبعضا من حصص جدول الطالب ويعتمد تقديم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الجلسات الاثرائية والمهارات على التعليم التعاوني بحيث يوزع الطلاب على شكل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مجموعات كل مجموعة تتكون من أربع إلى خمس طلاب ويرشح طالب واحد رئيسا للمجموعة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ويستمر الطالب في البرنامج حتى يتخرج من المرحلة الابتدائية ومن ثم يتولى معلم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  <w:rtl/>
        </w:rPr>
        <w:t>الموهوبين بالمرحلة المتوسطة مواصله المشوار</w:t>
      </w:r>
      <w:r w:rsidRPr="005F42DA">
        <w:rPr>
          <w:rFonts w:ascii="Arial" w:hAnsi="Arial" w:cs="PT Bold Heading"/>
          <w:b/>
          <w:bCs/>
          <w:color w:val="1F497D" w:themeColor="text2"/>
          <w:sz w:val="32"/>
          <w:szCs w:val="32"/>
        </w:rPr>
        <w:t>.</w:t>
      </w:r>
    </w:p>
    <w:p w:rsidR="005F42DA" w:rsidRDefault="005F42DA" w:rsidP="005F42DA">
      <w:pPr>
        <w:spacing w:after="36" w:line="240" w:lineRule="auto"/>
        <w:rPr>
          <w:rFonts w:ascii="Arial" w:eastAsia="Times New Roman" w:hAnsi="Arial" w:cs="PT Bold Heading"/>
          <w:b/>
          <w:bCs/>
          <w:color w:val="FF0000"/>
          <w:sz w:val="32"/>
          <w:szCs w:val="32"/>
          <w:rtl/>
        </w:rPr>
      </w:pPr>
    </w:p>
    <w:p w:rsidR="005F42DA" w:rsidRDefault="005F42DA" w:rsidP="005F42DA">
      <w:pPr>
        <w:spacing w:after="36" w:line="240" w:lineRule="auto"/>
        <w:rPr>
          <w:rFonts w:ascii="Arial" w:eastAsia="Times New Roman" w:hAnsi="Arial" w:cs="PT Bold Heading"/>
          <w:b/>
          <w:bCs/>
          <w:color w:val="FF0000"/>
          <w:sz w:val="32"/>
          <w:szCs w:val="32"/>
          <w:rtl/>
        </w:rPr>
      </w:pPr>
    </w:p>
    <w:p w:rsidR="005F42DA" w:rsidRPr="005F42DA" w:rsidRDefault="005F42DA" w:rsidP="005F42DA">
      <w:pPr>
        <w:spacing w:after="36" w:line="240" w:lineRule="auto"/>
        <w:rPr>
          <w:rFonts w:ascii="Arial" w:eastAsia="Times New Roman" w:hAnsi="Arial" w:cs="Simplified Arabic"/>
          <w:b/>
          <w:bCs/>
          <w:color w:val="204B72"/>
          <w:sz w:val="27"/>
          <w:szCs w:val="27"/>
          <w:rtl/>
        </w:rPr>
      </w:pPr>
      <w:r w:rsidRPr="005F42DA">
        <w:rPr>
          <w:rFonts w:ascii="Arial" w:eastAsia="Times New Roman" w:hAnsi="Arial" w:cs="PT Bold Heading"/>
          <w:b/>
          <w:bCs/>
          <w:color w:val="00B050"/>
          <w:sz w:val="32"/>
          <w:szCs w:val="32"/>
          <w:rtl/>
        </w:rPr>
        <w:lastRenderedPageBreak/>
        <w:t>أسس التعامل مع الموهوبين</w:t>
      </w:r>
      <w:r w:rsidRPr="005F42DA">
        <w:rPr>
          <w:rFonts w:ascii="Arial" w:eastAsia="Times New Roman" w:hAnsi="Arial" w:cs="Simplified Arabic"/>
          <w:b/>
          <w:bCs/>
          <w:color w:val="204B72"/>
          <w:sz w:val="27"/>
          <w:szCs w:val="27"/>
        </w:rPr>
        <w:t xml:space="preserve"> </w:t>
      </w:r>
      <w:r>
        <w:rPr>
          <w:rFonts w:ascii="Arial" w:eastAsia="Times New Roman" w:hAnsi="Arial" w:cs="Simplified Arabic"/>
          <w:b/>
          <w:bCs/>
          <w:color w:val="204B72"/>
          <w:sz w:val="27"/>
          <w:szCs w:val="27"/>
        </w:rPr>
        <w:t>:</w:t>
      </w:r>
      <w:r w:rsidRPr="005F42DA">
        <w:rPr>
          <w:rFonts w:ascii="Arial" w:eastAsia="Times New Roman" w:hAnsi="Arial" w:cs="Simplified Arabic"/>
          <w:b/>
          <w:bCs/>
          <w:color w:val="204B72"/>
          <w:sz w:val="27"/>
          <w:szCs w:val="27"/>
        </w:rPr>
        <w:br/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هناك بعض الأسس التي تنمي إبداع التلاميذ وتساعد المعلم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على تحقيق أهداف برامج رعاية الموهوبين التربوية والتعليمية ومنها (أن يقدم مكافأة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للتلميذ عندما يعبّر عن فكرة جديدة أو</w:t>
      </w:r>
      <w:r w:rsidR="009208C1">
        <w:rPr>
          <w:rFonts w:ascii="Arial" w:eastAsia="Times New Roman" w:hAnsi="Arial" w:cs="PT Bold Heading" w:hint="cs"/>
          <w:b/>
          <w:bCs/>
          <w:color w:val="204B72"/>
          <w:sz w:val="32"/>
          <w:szCs w:val="32"/>
          <w:rtl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مواجهته لموقف بأسلوب إبداعي</w:t>
      </w:r>
      <w:r w:rsidR="009208C1">
        <w:rPr>
          <w:rFonts w:ascii="Arial" w:eastAsia="Times New Roman" w:hAnsi="Arial" w:cs="PT Bold Heading" w:hint="cs"/>
          <w:b/>
          <w:bCs/>
          <w:color w:val="204B72"/>
          <w:sz w:val="32"/>
          <w:szCs w:val="32"/>
          <w:rtl/>
        </w:rPr>
        <w:t xml:space="preserve"> </w:t>
      </w:r>
      <w:proofErr w:type="spellStart"/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،</w:t>
      </w:r>
      <w:proofErr w:type="spellEnd"/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 xml:space="preserve"> وألا يُجبر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التلميذ على استخدام أسلوب محدد في حل المشكلات التي تواجهه وأن يُظهر رغبته في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اكتشاف الحلول الجديدة عندما يقوم بمناقشة استجابة التلاميذ في موقف معين كما ينبغي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على المعلم خلق مواقف تعليمية تستثير الإبداع عند التلاميذ كأن يقدّم لهم أسئلة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 xml:space="preserve">مفتوحة ويشجعهم على تسجيل أفكارهم الخاصة </w:t>
      </w:r>
      <w:r w:rsidR="009208C1" w:rsidRPr="005F42DA">
        <w:rPr>
          <w:rFonts w:ascii="Arial" w:eastAsia="Times New Roman" w:hAnsi="Arial" w:cs="PT Bold Heading" w:hint="cs"/>
          <w:b/>
          <w:bCs/>
          <w:color w:val="204B72"/>
          <w:sz w:val="32"/>
          <w:szCs w:val="32"/>
          <w:rtl/>
        </w:rPr>
        <w:t>والإطلاع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 xml:space="preserve"> على مبتكرات وإبداعات العلماء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والأدباء والشعراء وإعطائهم الحرّية في التعبير عن قدراتهم ومزاولة هواياتهم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وممارسة النشاطات التي يميلون إليها في حصة النشاط مع توفير الإمكانات اللازمة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والخامات والمواد المطلوبة لتنمية مواهبهم</w:t>
      </w:r>
      <w:r w:rsidR="009208C1">
        <w:rPr>
          <w:rFonts w:ascii="Arial" w:eastAsia="Times New Roman" w:hAnsi="Arial" w:cs="PT Bold Heading" w:hint="cs"/>
          <w:b/>
          <w:bCs/>
          <w:color w:val="204B72"/>
          <w:sz w:val="32"/>
          <w:szCs w:val="32"/>
          <w:rtl/>
        </w:rPr>
        <w:t xml:space="preserve"> </w:t>
      </w:r>
      <w:proofErr w:type="spellStart"/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،</w:t>
      </w:r>
      <w:proofErr w:type="spellEnd"/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 xml:space="preserve"> بالإضافة إلى ذلك ينبغي على المعلم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204B72"/>
          <w:sz w:val="32"/>
          <w:szCs w:val="32"/>
          <w:rtl/>
        </w:rPr>
        <w:t>استخدام أساليب تدريسية فعاله تركز على الحوار</w:t>
      </w:r>
      <w:r>
        <w:rPr>
          <w:rFonts w:ascii="Arial" w:eastAsia="Times New Roman" w:hAnsi="Arial" w:cs="PT Bold Heading" w:hint="cs"/>
          <w:b/>
          <w:bCs/>
          <w:color w:val="204B72"/>
          <w:sz w:val="32"/>
          <w:szCs w:val="32"/>
          <w:rtl/>
        </w:rPr>
        <w:t>.</w:t>
      </w:r>
    </w:p>
    <w:p w:rsidR="005F42DA" w:rsidRPr="005F42DA" w:rsidRDefault="005F42DA" w:rsidP="005F42DA">
      <w:pPr>
        <w:spacing w:after="36" w:line="240" w:lineRule="auto"/>
        <w:rPr>
          <w:rFonts w:ascii="Arial" w:eastAsia="Times New Roman" w:hAnsi="Arial" w:cs="Simplified Arabic"/>
          <w:b/>
          <w:bCs/>
          <w:color w:val="204B72"/>
          <w:sz w:val="27"/>
          <w:szCs w:val="27"/>
        </w:rPr>
      </w:pPr>
      <w:r w:rsidRPr="005F42DA">
        <w:rPr>
          <w:rFonts w:ascii="Arial" w:eastAsia="Times New Roman" w:hAnsi="Arial" w:cs="PT Bold Heading"/>
          <w:b/>
          <w:bCs/>
          <w:color w:val="00B050"/>
          <w:sz w:val="32"/>
          <w:szCs w:val="32"/>
          <w:rtl/>
        </w:rPr>
        <w:t>مقترحات وتوصيات</w:t>
      </w:r>
      <w:r w:rsidRPr="005F42DA">
        <w:rPr>
          <w:rFonts w:ascii="Arial" w:eastAsia="Times New Roman" w:hAnsi="Arial" w:cs="Simplified Arabic"/>
          <w:b/>
          <w:bCs/>
          <w:color w:val="204B72"/>
          <w:sz w:val="27"/>
          <w:szCs w:val="27"/>
        </w:rPr>
        <w:t xml:space="preserve"> </w:t>
      </w:r>
      <w:r>
        <w:rPr>
          <w:rFonts w:ascii="Arial" w:eastAsia="Times New Roman" w:hAnsi="Arial" w:cs="Simplified Arabic" w:hint="cs"/>
          <w:b/>
          <w:bCs/>
          <w:color w:val="204B72"/>
          <w:sz w:val="27"/>
          <w:szCs w:val="27"/>
          <w:rtl/>
        </w:rPr>
        <w:t>:</w:t>
      </w:r>
      <w:r w:rsidRPr="005F42DA">
        <w:rPr>
          <w:rFonts w:ascii="Arial" w:eastAsia="Times New Roman" w:hAnsi="Arial" w:cs="Simplified Arabic"/>
          <w:b/>
          <w:bCs/>
          <w:color w:val="204B72"/>
          <w:sz w:val="27"/>
          <w:szCs w:val="27"/>
        </w:rPr>
        <w:br/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يطالب الكثير من معلمي الطلاب الموهوبين ببعض من المقترحات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والتوصيات ومنها (إنشاء ناد للموهوبين على مستوى كل منطقة تعليمية ويشرف عليه ذوي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الاختصاص والخبرة</w:t>
      </w:r>
      <w:r w:rsidR="009208C1">
        <w:rPr>
          <w:rFonts w:ascii="Arial" w:eastAsia="Times New Roman" w:hAnsi="Arial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 xml:space="preserve"> إقامة مسابقات سنوية على مستوى المملكة مع رصد حوافز تشجيعية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مادية ومعنوية مساواة بالحوافز التي ترصد للطلاب المتفوقين</w:t>
      </w:r>
      <w:r w:rsidR="009208C1">
        <w:rPr>
          <w:rFonts w:ascii="Arial" w:eastAsia="Times New Roman" w:hAnsi="Arial"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 xml:space="preserve"> تخصيص مدرسة خاصة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بالطلاب الموهوبين على مستوى المناطق</w:t>
      </w:r>
      <w:r>
        <w:rPr>
          <w:rFonts w:ascii="Arial" w:eastAsia="Times New Roman" w:hAnsi="Arial" w:cs="PT Bold Heading" w:hint="cs"/>
          <w:b/>
          <w:bCs/>
          <w:color w:val="1F497D" w:themeColor="text2"/>
          <w:sz w:val="32"/>
          <w:szCs w:val="32"/>
          <w:rtl/>
        </w:rPr>
        <w:t>.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br/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كما طالب المعلمون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برصد مخصصات مالية لكل برنامج ودعا بعضهم إلى الارتقاء بنوعية التدريب للمعلمين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وإخضاعهم في دورات على مستوى محلي ودولي للاستفادة من تجارب الآخرين وتساهم في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 xml:space="preserve"> 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  <w:rtl/>
        </w:rPr>
        <w:t>تطوير الذات</w:t>
      </w:r>
      <w:r w:rsidRPr="005F42DA">
        <w:rPr>
          <w:rFonts w:ascii="Arial" w:eastAsia="Times New Roman" w:hAnsi="Arial" w:cs="PT Bold Heading"/>
          <w:b/>
          <w:bCs/>
          <w:color w:val="1F497D" w:themeColor="text2"/>
          <w:sz w:val="32"/>
          <w:szCs w:val="32"/>
        </w:rPr>
        <w:t>.</w:t>
      </w:r>
    </w:p>
    <w:p w:rsidR="0026546E" w:rsidRPr="0023031B" w:rsidRDefault="0026546E" w:rsidP="0026546E">
      <w:pPr>
        <w:rPr>
          <w:rFonts w:cs="PT Bold Heading"/>
          <w:color w:val="00B050"/>
          <w:sz w:val="32"/>
          <w:szCs w:val="32"/>
          <w:rtl/>
        </w:rPr>
      </w:pPr>
      <w:r w:rsidRPr="0023031B">
        <w:rPr>
          <w:rFonts w:cs="PT Bold Heading" w:hint="cs"/>
          <w:color w:val="00B050"/>
          <w:sz w:val="32"/>
          <w:szCs w:val="32"/>
          <w:rtl/>
        </w:rPr>
        <w:lastRenderedPageBreak/>
        <w:t>نماذج من موهوبين :</w:t>
      </w:r>
    </w:p>
    <w:p w:rsidR="0026546E" w:rsidRPr="0023031B" w:rsidRDefault="0026546E" w:rsidP="0026546E">
      <w:pPr>
        <w:rPr>
          <w:rFonts w:cs="PT Bold Heading"/>
          <w:color w:val="984806" w:themeColor="accent6" w:themeShade="80"/>
          <w:sz w:val="32"/>
          <w:szCs w:val="32"/>
        </w:rPr>
      </w:pPr>
      <w:r w:rsidRPr="0023031B">
        <w:rPr>
          <w:rFonts w:cs="PT Bold Heading" w:hint="cs"/>
          <w:color w:val="984806" w:themeColor="accent6" w:themeShade="80"/>
          <w:sz w:val="32"/>
          <w:szCs w:val="32"/>
          <w:rtl/>
        </w:rPr>
        <w:t xml:space="preserve">                                      </w:t>
      </w:r>
      <w:r w:rsidRPr="0023031B">
        <w:rPr>
          <w:rFonts w:cs="PT Bold Heading"/>
          <w:b/>
          <w:bCs/>
          <w:color w:val="984806" w:themeColor="accent6" w:themeShade="80"/>
          <w:sz w:val="32"/>
          <w:szCs w:val="32"/>
          <w:rtl/>
        </w:rPr>
        <w:t>الخوارزمي</w:t>
      </w:r>
    </w:p>
    <w:p w:rsidR="0026546E" w:rsidRPr="0026546E" w:rsidRDefault="0026546E" w:rsidP="0026546E">
      <w:pPr>
        <w:rPr>
          <w:b/>
          <w:bCs/>
          <w:smallCaps/>
          <w:color w:val="C00000"/>
          <w:spacing w:val="5"/>
          <w:sz w:val="44"/>
          <w:szCs w:val="44"/>
          <w:u w:val="single"/>
        </w:rPr>
      </w:pP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لم يصلنا سوى القليل عن أخبار الخوارزمي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وما نعرفه عن آثاره أكثر وأهم مما نعرفه عن حياته الخاصة. هو محمد بن موسى الخوارزمي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أصله من خوارزم. ونجهل تاريخ مولده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غير أنه عاصر المأمون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أقام في بغداد حيث ذاع اسمه وانتشر صيته بعدما برز في الفلك والرياضيات. اتصل بالخليفة المأمون الذي أكرمه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وانتمى إلى (بيت الحكمة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وأصبح من العلماء الموثوق بهم. وقد توفي بعد عام 232 هـ</w:t>
      </w:r>
      <w:r w:rsidRPr="0023031B">
        <w:rPr>
          <w:rFonts w:cs="PT Bold Heading"/>
          <w:b/>
          <w:bCs/>
          <w:color w:val="1F497D" w:themeColor="text2"/>
          <w:sz w:val="32"/>
          <w:szCs w:val="32"/>
        </w:rPr>
        <w:t> </w:t>
      </w:r>
      <w:r w:rsidRPr="0023031B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ترك الخوارزمي عدداً من المؤلفات أهمها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: الزيج 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الأول، الزيج الثاني المعروف بالسند </w:t>
      </w:r>
      <w:r w:rsidR="009208C1" w:rsidRPr="0023031B">
        <w:rPr>
          <w:rFonts w:cs="PT Bold Heading" w:hint="cs"/>
          <w:b/>
          <w:bCs/>
          <w:color w:val="1F497D" w:themeColor="text2"/>
          <w:sz w:val="32"/>
          <w:szCs w:val="32"/>
          <w:rtl/>
        </w:rPr>
        <w:t>هند</w:t>
      </w: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كتاب الرخامة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كتاب العمل بالإسطرلاب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كتاب الجبر والمقابلة الذي ألَّفه لما يلزم الناس من الحاجة إليه في مواريثهم ووصاياهم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وفي مقاسمتهم وأحكامهم وتجارتهم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وفي جميع ما يتعاملون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به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بينهم من مساحة الأرضين وكرى الأنهار والهندسة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وغير ذلك من وجوهه وفنونه. ويعالج كتاب الجبر والمقابلة المعاملات التي تجري بين الناس كالبيع والشراء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وصرافة الدراهم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والتأجير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كما يبحث في أعمال مسح الأرض فيعين وحدة القياس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ويقوم بأعمال تطبيقية تتناول مساحة بعض السطوح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ومساحة الدائرة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ومساحة قطعة الدائرة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وقد عين لذلك قيمة النسبة التقريبية ط فكانت 7/1 3 أو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7/</w:t>
      </w:r>
      <w:proofErr w:type="spellEnd"/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22،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وتوصل أيضاً إلى حساب بعض الأجسام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كالهرم الثلاثي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والهرم الرباعي والمخروط</w:t>
      </w:r>
      <w:r w:rsidRPr="0023031B">
        <w:rPr>
          <w:rFonts w:cs="PT Bold Heading"/>
          <w:b/>
          <w:bCs/>
          <w:color w:val="1F497D" w:themeColor="text2"/>
          <w:sz w:val="32"/>
          <w:szCs w:val="32"/>
        </w:rPr>
        <w:t>.</w:t>
      </w:r>
      <w:r w:rsidRPr="0023031B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lastRenderedPageBreak/>
        <w:t xml:space="preserve">ومما يمتاز به الخوارزمي أنه أول من فصل بين علمي الحساب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والجبر،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كما أنه أول من عالج الجبر بأسلوب منطقي علمي</w:t>
      </w:r>
      <w:r w:rsidRPr="0023031B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لا يعتبر الخوارزمي أحد أبرز العلماء العرب فحسب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وإنما أحد مشاهير العلم في العالم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23031B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إذ تعدد جوانب نبوغه. ففضلاً عن أنه واضع أسس الجبر</w:t>
      </w:r>
      <w:r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الحديث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ترك آثاراً مهمة في علم الفلك وغدا (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زيجه)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مرجعاً لأرباب هذا العلم. كما اطلع الناس على الأرقام الهندسية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ومهر علم الحساب بطابع علمي لم يتوافر للهنود الذين أخذ عنهم هذه الأرقام. وأن نهضة أوروبا في العلوم الرياضية انطلقت ممّا أخذه عنه رياضيوها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ولولاه لكانت تأخرت هذه النهضة وتأخرت المدنية زمناً ليس باليسير</w:t>
      </w:r>
    </w:p>
    <w:p w:rsidR="0026546E" w:rsidRPr="0023031B" w:rsidRDefault="0026546E" w:rsidP="0026546E">
      <w:pPr>
        <w:pStyle w:val="a8"/>
        <w:jc w:val="right"/>
        <w:rPr>
          <w:rFonts w:cs="PT Bold Heading"/>
          <w:color w:val="984806" w:themeColor="accent6" w:themeShade="80"/>
          <w:sz w:val="32"/>
          <w:szCs w:val="32"/>
        </w:rPr>
      </w:pPr>
      <w:r>
        <w:rPr>
          <w:rFonts w:cs="PT Bold Heading" w:hint="cs"/>
          <w:sz w:val="32"/>
          <w:szCs w:val="32"/>
          <w:rtl/>
        </w:rPr>
        <w:t xml:space="preserve">                                     </w:t>
      </w:r>
      <w:r w:rsidRPr="0023031B">
        <w:rPr>
          <w:rFonts w:cs="PT Bold Heading" w:hint="cs"/>
          <w:color w:val="984806" w:themeColor="accent6" w:themeShade="80"/>
          <w:sz w:val="32"/>
          <w:szCs w:val="32"/>
          <w:rtl/>
        </w:rPr>
        <w:t xml:space="preserve">    ابن النفيس</w:t>
      </w:r>
      <w:r w:rsidRPr="0023031B">
        <w:rPr>
          <w:rFonts w:cs="PT Bold Heading"/>
          <w:color w:val="984806" w:themeColor="accent6" w:themeShade="80"/>
          <w:sz w:val="32"/>
          <w:szCs w:val="32"/>
        </w:rPr>
        <w:t xml:space="preserve">                      </w:t>
      </w:r>
    </w:p>
    <w:p w:rsidR="0026546E" w:rsidRPr="0026546E" w:rsidRDefault="0026546E" w:rsidP="0026546E">
      <w:pPr>
        <w:rPr>
          <w:b/>
          <w:bCs/>
          <w:smallCaps/>
          <w:color w:val="C00000"/>
          <w:spacing w:val="5"/>
          <w:sz w:val="44"/>
          <w:szCs w:val="44"/>
          <w:u w:val="single"/>
          <w:rtl/>
        </w:rPr>
      </w:pP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هو أبو الحسن علاء الدين علي بن أبي الحزم المعروف بابن النفيس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وأحياناً بالقرْشي نسبة إلى قَرْش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في ما وراء النهر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ومنها أصله. وهو طبيب وعالم وفيلسوف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ولد بدمشق سنة 607 هـ وتوفي بالقاهرة سنة 687 هـ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درس الطب في دمشق على مشاهير العلماء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وخصوصاً على مهذّب الدين الدخوار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. ثم نزل مصر ومارس الطب في المستشفى الناصري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ثم في المستشفى المنصوري الذي أنشأه السلطان قلاوون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t xml:space="preserve">. </w:t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أصبح عميد أطباء هذا المستشفى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وطبيب السلطان بيبرس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وكان يحضر مجلسه في داره جماعة من الأمراء وأكابر الأطباء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كان معاصراً لمؤرخ الطب الشهير ابن أبي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أصيبعة</w:t>
      </w:r>
      <w:proofErr w:type="spellEnd"/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صاحب (عيون الأنباء </w:t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lastRenderedPageBreak/>
        <w:t>في طبقات الأطباء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)،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ودرس معه الطب على ابن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دخوار،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ثم مارسا في الناصري سنوات. ولكن ابن أبي أصيبعة لم يأت في كتابه على ذكر ابن النفيس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ويقال أن سبب هذا التجاهل هو خلاف حصل بينهما. غير أن لابن النفيس ذكراً في كثير من كتب التراجم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أهمها كتاب (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شذرات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الذهب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للعماد الحنبلي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 (حسن المحاضرة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للسيوطي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فضلاً عن كتب المستشرقين أمثال بروكلمن ومايرهوف وجورج سارطون وسواهم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t>.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لم تقتصر شهرة ابن النفيس على الطب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بل كان يعد من كبار علماء</w:t>
      </w:r>
      <w:r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عصره في اللغة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والفلسفة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والفقه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والحديث. وله كتب في غير المواضيع الطبية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منها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: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الرسالة الكاملية في السيرة النبوية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وكتاب فاضل بن ناطق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الذي جارى في كتاب (حي بن يقضان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)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لابن طفيل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ولكن بطريقة لاهوتية لا فلسفية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br/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أما في الطب فكان يعد من مشاهير عصره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وله مصنفات عديدة اتصف فيها بالجرأة وحرية الرأي،</w:t>
      </w:r>
      <w:r w:rsidRPr="00F0201F">
        <w:rPr>
          <w:rFonts w:cs="PT Bold Heading"/>
          <w:b/>
          <w:bCs/>
          <w:color w:val="1F497D" w:themeColor="text2"/>
          <w:sz w:val="32"/>
          <w:szCs w:val="32"/>
        </w:rPr>
        <w:t xml:space="preserve">. </w:t>
      </w:r>
    </w:p>
    <w:p w:rsidR="0026546E" w:rsidRDefault="0026546E" w:rsidP="0026546E">
      <w:pPr>
        <w:pStyle w:val="a8"/>
        <w:jc w:val="right"/>
        <w:rPr>
          <w:rFonts w:cs="PT Bold Heading"/>
          <w:b/>
          <w:bCs/>
          <w:color w:val="1F497D" w:themeColor="text2"/>
          <w:sz w:val="32"/>
          <w:szCs w:val="32"/>
          <w:rtl/>
        </w:rPr>
      </w:pP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أمّا كتبه فأهمها: المهذّب في </w:t>
      </w:r>
      <w:r w:rsidR="009208C1" w:rsidRPr="00F0201F">
        <w:rPr>
          <w:rFonts w:cs="PT Bold Heading" w:hint="cs"/>
          <w:b/>
          <w:bCs/>
          <w:color w:val="1F497D" w:themeColor="text2"/>
          <w:sz w:val="32"/>
          <w:szCs w:val="32"/>
          <w:rtl/>
        </w:rPr>
        <w:t>ال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>ك</w:t>
      </w:r>
      <w:r w:rsidR="009208C1" w:rsidRPr="00F0201F">
        <w:rPr>
          <w:rFonts w:cs="PT Bold Heading" w:hint="cs"/>
          <w:b/>
          <w:bCs/>
          <w:color w:val="1F497D" w:themeColor="text2"/>
          <w:sz w:val="32"/>
          <w:szCs w:val="32"/>
          <w:rtl/>
        </w:rPr>
        <w:t>حالة</w:t>
      </w:r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(أي في طب العيون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)،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المختار في الأغذية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شرح فصول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أبقراط،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شرح تقدمة المعرفة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شرح مسائل حنين بن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اسحق،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شرح الهداية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الموجز في الطب (وهو موجز لكتاب القانون لابن سينا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)،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شرح قانون ابن سينا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بغية الفِطن من علم البدن</w:t>
      </w:r>
      <w:r w:rsidR="009208C1">
        <w:rPr>
          <w:rFonts w:cs="PT Bold Heading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>،</w:t>
      </w:r>
      <w:proofErr w:type="spellEnd"/>
      <w:r w:rsidRPr="00F0201F">
        <w:rPr>
          <w:rFonts w:cs="PT Bold Heading"/>
          <w:b/>
          <w:bCs/>
          <w:color w:val="1F497D" w:themeColor="text2"/>
          <w:sz w:val="32"/>
          <w:szCs w:val="32"/>
          <w:rtl/>
        </w:rPr>
        <w:t xml:space="preserve"> شرح تشريح القانون الذي بيّن أن ابن النفيس قد سبق علماء الطب إلى معرفة هذا الموضوع الخطير من الفيزيولوجيا بحيث أنه وصف الدوران الرئوي قروناً قبل عصر النهضة</w:t>
      </w:r>
    </w:p>
    <w:p w:rsidR="0026546E" w:rsidRDefault="0026546E" w:rsidP="0026546E">
      <w:pPr>
        <w:pStyle w:val="a8"/>
        <w:jc w:val="right"/>
        <w:rPr>
          <w:rFonts w:cs="PT Bold Heading"/>
          <w:b/>
          <w:bCs/>
          <w:color w:val="1F497D" w:themeColor="text2"/>
          <w:sz w:val="32"/>
          <w:szCs w:val="32"/>
          <w:rtl/>
        </w:rPr>
      </w:pPr>
    </w:p>
    <w:p w:rsidR="0026546E" w:rsidRDefault="0026546E" w:rsidP="0026546E">
      <w:pPr>
        <w:pStyle w:val="a8"/>
        <w:jc w:val="right"/>
        <w:rPr>
          <w:rFonts w:cs="PT Bold Heading"/>
          <w:b/>
          <w:bCs/>
          <w:color w:val="1F497D" w:themeColor="text2"/>
          <w:sz w:val="32"/>
          <w:szCs w:val="32"/>
          <w:rtl/>
        </w:rPr>
      </w:pPr>
    </w:p>
    <w:p w:rsidR="0026546E" w:rsidRPr="0023031B" w:rsidRDefault="0026546E" w:rsidP="0026546E">
      <w:pPr>
        <w:rPr>
          <w:rFonts w:cs="PT Bold Heading"/>
          <w:color w:val="00B050"/>
          <w:sz w:val="32"/>
          <w:szCs w:val="32"/>
          <w:rtl/>
        </w:rPr>
      </w:pPr>
      <w:r w:rsidRPr="0023031B">
        <w:rPr>
          <w:rFonts w:ascii="Arial" w:hAnsi="Arial" w:cs="PT Bold Heading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767080</wp:posOffset>
            </wp:positionV>
            <wp:extent cx="1932940" cy="1590675"/>
            <wp:effectExtent l="19050" t="0" r="0" b="0"/>
            <wp:wrapSquare wrapText="bothSides"/>
            <wp:docPr id="17" name="صورة 17" descr="http://www.barnorama.com/wp-content/galleries/01/creative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rnorama.com/wp-content/galleries/01/creative/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1B">
        <w:rPr>
          <w:rFonts w:cs="PT Bold Heading" w:hint="cs"/>
          <w:color w:val="00B050"/>
          <w:sz w:val="32"/>
          <w:szCs w:val="32"/>
          <w:rtl/>
        </w:rPr>
        <w:t>أعمال بعض الموهوبين :</w:t>
      </w:r>
    </w:p>
    <w:p w:rsidR="0026546E" w:rsidRPr="00F0201F" w:rsidRDefault="0026546E" w:rsidP="0026546E">
      <w:pPr>
        <w:pStyle w:val="a8"/>
        <w:jc w:val="right"/>
        <w:rPr>
          <w:rFonts w:cs="PT Bold Heading"/>
          <w:color w:val="1F497D" w:themeColor="text2"/>
          <w:sz w:val="32"/>
          <w:szCs w:val="32"/>
        </w:rPr>
      </w:pPr>
      <w:r>
        <w:rPr>
          <w:rFonts w:cs="PT Bold Heading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224790</wp:posOffset>
            </wp:positionV>
            <wp:extent cx="2148205" cy="2155825"/>
            <wp:effectExtent l="19050" t="0" r="4445" b="0"/>
            <wp:wrapSquare wrapText="bothSides"/>
            <wp:docPr id="26" name="صورة 26" descr="http://www.mtnsh.com/wp-content/uploads/impossible-places32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tnsh.com/wp-content/uploads/impossible-places32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46E" w:rsidRPr="0026546E" w:rsidRDefault="0026546E" w:rsidP="0026546E">
      <w:pPr>
        <w:rPr>
          <w:rStyle w:val="a4"/>
          <w:color w:val="C00000"/>
          <w:sz w:val="44"/>
          <w:szCs w:val="44"/>
          <w:rtl/>
        </w:rPr>
      </w:pPr>
      <w:r>
        <w:rPr>
          <w:b/>
          <w:bCs/>
          <w:smallCaps/>
          <w:noProof/>
          <w:color w:val="C00000"/>
          <w:spacing w:val="5"/>
          <w:sz w:val="44"/>
          <w:szCs w:val="44"/>
          <w:u w:val="single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1987550</wp:posOffset>
            </wp:positionV>
            <wp:extent cx="1807210" cy="1422400"/>
            <wp:effectExtent l="19050" t="0" r="2540" b="0"/>
            <wp:wrapSquare wrapText="bothSides"/>
            <wp:docPr id="11" name="صورة 11" descr="http://www.barnorama.com/wp-content/galleries/01/creative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rnorama.com/wp-content/galleries/01/creative/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mallCaps/>
          <w:noProof/>
          <w:color w:val="C00000"/>
          <w:spacing w:val="5"/>
          <w:sz w:val="44"/>
          <w:szCs w:val="44"/>
          <w:u w:val="single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-2055495</wp:posOffset>
            </wp:positionH>
            <wp:positionV relativeFrom="paragraph">
              <wp:posOffset>2247265</wp:posOffset>
            </wp:positionV>
            <wp:extent cx="1673860" cy="1467485"/>
            <wp:effectExtent l="19050" t="0" r="2540" b="0"/>
            <wp:wrapSquare wrapText="bothSides"/>
            <wp:docPr id="14" name="صورة 14" descr="http://www.barnorama.com/wp-content/galleries/01/creative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rnorama.com/wp-content/galleries/01/creative/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46E" w:rsidRPr="0026546E" w:rsidSect="0027760B">
      <w:footerReference w:type="default" r:id="rId16"/>
      <w:pgSz w:w="11906" w:h="16838"/>
      <w:pgMar w:top="1440" w:right="1800" w:bottom="1440" w:left="1800" w:header="708" w:footer="708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2B" w:rsidRDefault="0075382B" w:rsidP="00C94FC8">
      <w:pPr>
        <w:spacing w:after="0" w:line="240" w:lineRule="auto"/>
      </w:pPr>
      <w:r>
        <w:separator/>
      </w:r>
    </w:p>
  </w:endnote>
  <w:endnote w:type="continuationSeparator" w:id="0">
    <w:p w:rsidR="0075382B" w:rsidRDefault="0075382B" w:rsidP="00C9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54001"/>
      <w:docPartObj>
        <w:docPartGallery w:val="Page Numbers (Bottom of Page)"/>
        <w:docPartUnique/>
      </w:docPartObj>
    </w:sdtPr>
    <w:sdtContent>
      <w:p w:rsidR="008D4923" w:rsidRDefault="00F477D9">
        <w:pPr>
          <w:pStyle w:val="a6"/>
          <w:jc w:val="center"/>
        </w:pPr>
        <w:fldSimple w:instr=" PAGE   \* MERGEFORMAT ">
          <w:r w:rsidR="00F446BA" w:rsidRPr="00F446BA">
            <w:rPr>
              <w:rFonts w:cs="Calibri"/>
              <w:noProof/>
              <w:rtl/>
              <w:lang w:val="ar-SA"/>
            </w:rPr>
            <w:t>21</w:t>
          </w:r>
        </w:fldSimple>
      </w:p>
    </w:sdtContent>
  </w:sdt>
  <w:p w:rsidR="008D4923" w:rsidRDefault="008D49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2B" w:rsidRDefault="0075382B" w:rsidP="00C94FC8">
      <w:pPr>
        <w:spacing w:after="0" w:line="240" w:lineRule="auto"/>
      </w:pPr>
      <w:r>
        <w:separator/>
      </w:r>
    </w:p>
  </w:footnote>
  <w:footnote w:type="continuationSeparator" w:id="0">
    <w:p w:rsidR="0075382B" w:rsidRDefault="0075382B" w:rsidP="00C9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BF7"/>
    <w:multiLevelType w:val="hybridMultilevel"/>
    <w:tmpl w:val="50C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6FCC"/>
    <w:multiLevelType w:val="hybridMultilevel"/>
    <w:tmpl w:val="8910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36BE"/>
    <w:multiLevelType w:val="multilevel"/>
    <w:tmpl w:val="335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0B"/>
    <w:rsid w:val="00234FE2"/>
    <w:rsid w:val="00250747"/>
    <w:rsid w:val="00264CCA"/>
    <w:rsid w:val="0026546E"/>
    <w:rsid w:val="0027760B"/>
    <w:rsid w:val="002A6EAC"/>
    <w:rsid w:val="004652E8"/>
    <w:rsid w:val="00515070"/>
    <w:rsid w:val="00523B9D"/>
    <w:rsid w:val="005F42DA"/>
    <w:rsid w:val="0075382B"/>
    <w:rsid w:val="008D4923"/>
    <w:rsid w:val="009208C1"/>
    <w:rsid w:val="009A066C"/>
    <w:rsid w:val="00C13250"/>
    <w:rsid w:val="00C13EC0"/>
    <w:rsid w:val="00C94FC8"/>
    <w:rsid w:val="00CF5C0E"/>
    <w:rsid w:val="00D30B2E"/>
    <w:rsid w:val="00D51472"/>
    <w:rsid w:val="00E04470"/>
    <w:rsid w:val="00F446BA"/>
    <w:rsid w:val="00F477D9"/>
    <w:rsid w:val="00F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760B"/>
    <w:rPr>
      <w:rFonts w:ascii="Tahoma" w:hAnsi="Tahoma" w:cs="Tahoma"/>
      <w:sz w:val="16"/>
      <w:szCs w:val="16"/>
    </w:rPr>
  </w:style>
  <w:style w:type="character" w:styleId="a4">
    <w:name w:val="Intense Reference"/>
    <w:basedOn w:val="a0"/>
    <w:uiPriority w:val="32"/>
    <w:qFormat/>
    <w:rsid w:val="0027760B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4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94FC8"/>
  </w:style>
  <w:style w:type="paragraph" w:styleId="a6">
    <w:name w:val="footer"/>
    <w:basedOn w:val="a"/>
    <w:link w:val="Char1"/>
    <w:uiPriority w:val="99"/>
    <w:unhideWhenUsed/>
    <w:rsid w:val="00C94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94FC8"/>
  </w:style>
  <w:style w:type="paragraph" w:styleId="a7">
    <w:name w:val="List Paragraph"/>
    <w:basedOn w:val="a"/>
    <w:uiPriority w:val="34"/>
    <w:qFormat/>
    <w:rsid w:val="00FD0E3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4C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149">
      <w:bodyDiv w:val="1"/>
      <w:marLeft w:val="36"/>
      <w:marRight w:val="36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81567">
      <w:bodyDiv w:val="1"/>
      <w:marLeft w:val="36"/>
      <w:marRight w:val="36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zaker.com/vb/ext.php?ref=http://www.mtnsh.com/?page_id=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topk</cp:lastModifiedBy>
  <cp:revision>6</cp:revision>
  <dcterms:created xsi:type="dcterms:W3CDTF">2012-04-22T15:35:00Z</dcterms:created>
  <dcterms:modified xsi:type="dcterms:W3CDTF">2012-04-22T21:11:00Z</dcterms:modified>
</cp:coreProperties>
</file>